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3AD" w:rsidRDefault="005043AD" w:rsidP="005043AD">
      <w:pPr>
        <w:jc w:val="center"/>
        <w:rPr>
          <w:b/>
          <w:sz w:val="52"/>
          <w:szCs w:val="52"/>
        </w:rPr>
      </w:pPr>
      <w:r>
        <w:rPr>
          <w:rFonts w:hint="eastAsia"/>
          <w:b/>
          <w:sz w:val="52"/>
        </w:rPr>
        <w:t>BENZININ</w:t>
      </w:r>
      <w:r>
        <w:rPr>
          <w:rFonts w:hint="eastAsia"/>
          <w:b/>
          <w:sz w:val="52"/>
        </w:rPr>
        <w:t>Ė</w:t>
      </w:r>
      <w:r>
        <w:rPr>
          <w:rFonts w:hint="eastAsia"/>
          <w:b/>
          <w:sz w:val="52"/>
        </w:rPr>
        <w:t xml:space="preserve"> KR</w:t>
      </w:r>
      <w:r>
        <w:rPr>
          <w:rFonts w:hint="eastAsia"/>
          <w:b/>
          <w:sz w:val="52"/>
        </w:rPr>
        <w:t>Ū</w:t>
      </w:r>
      <w:r>
        <w:rPr>
          <w:rFonts w:hint="eastAsia"/>
          <w:b/>
          <w:sz w:val="52"/>
        </w:rPr>
        <w:t>MAPJOV</w:t>
      </w:r>
      <w:r>
        <w:rPr>
          <w:rFonts w:hint="eastAsia"/>
          <w:b/>
          <w:sz w:val="52"/>
        </w:rPr>
        <w:t>Ė</w:t>
      </w:r>
    </w:p>
    <w:p w:rsidR="005043AD" w:rsidRPr="00E240DE" w:rsidRDefault="005043AD" w:rsidP="005043AD">
      <w:pPr>
        <w:jc w:val="center"/>
        <w:rPr>
          <w:b/>
          <w:sz w:val="48"/>
          <w:szCs w:val="48"/>
        </w:rPr>
      </w:pPr>
      <w:r>
        <w:rPr>
          <w:rFonts w:hint="eastAsia"/>
          <w:b/>
          <w:sz w:val="48"/>
        </w:rPr>
        <w:t>52CC</w:t>
      </w:r>
    </w:p>
    <w:p w:rsidR="005043AD" w:rsidRDefault="005043AD" w:rsidP="005043AD">
      <w:pPr>
        <w:jc w:val="center"/>
        <w:rPr>
          <w:b/>
          <w:sz w:val="44"/>
          <w:szCs w:val="44"/>
        </w:rPr>
      </w:pPr>
    </w:p>
    <w:p w:rsidR="005043AD" w:rsidRDefault="005043AD" w:rsidP="005043AD">
      <w:pPr>
        <w:jc w:val="center"/>
        <w:rPr>
          <w:b/>
          <w:sz w:val="44"/>
          <w:szCs w:val="44"/>
        </w:rPr>
      </w:pPr>
    </w:p>
    <w:p w:rsidR="005043AD" w:rsidRDefault="005043AD" w:rsidP="005043AD">
      <w:pPr>
        <w:rPr>
          <w:b/>
          <w:sz w:val="44"/>
          <w:szCs w:val="44"/>
        </w:rPr>
      </w:pPr>
    </w:p>
    <w:p w:rsidR="005043AD" w:rsidRDefault="005043AD" w:rsidP="005043AD">
      <w:pPr>
        <w:rPr>
          <w:b/>
          <w:sz w:val="44"/>
          <w:szCs w:val="44"/>
        </w:rPr>
      </w:pPr>
      <w:r>
        <w:rPr>
          <w:rFonts w:hint="eastAsia"/>
          <w:b/>
          <w:noProof/>
          <w:sz w:val="44"/>
          <w:szCs w:val="44"/>
          <w:lang w:val="en-US" w:eastAsia="zh-CN" w:bidi="ar-SA"/>
        </w:rPr>
        <w:drawing>
          <wp:anchor distT="0" distB="0" distL="114300" distR="114300" simplePos="0" relativeHeight="251659264" behindDoc="0" locked="0" layoutInCell="1" allowOverlap="1">
            <wp:simplePos x="0" y="0"/>
            <wp:positionH relativeFrom="column">
              <wp:posOffset>209550</wp:posOffset>
            </wp:positionH>
            <wp:positionV relativeFrom="paragraph">
              <wp:posOffset>773430</wp:posOffset>
            </wp:positionV>
            <wp:extent cx="5274310" cy="3114675"/>
            <wp:effectExtent l="19050" t="0" r="2540" b="0"/>
            <wp:wrapSquare wrapText="bothSides"/>
            <wp:docPr id="79" name="图片 78" desc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7" cstate="print"/>
                    <a:stretch>
                      <a:fillRect/>
                    </a:stretch>
                  </pic:blipFill>
                  <pic:spPr>
                    <a:xfrm>
                      <a:off x="0" y="0"/>
                      <a:ext cx="5274310" cy="3114675"/>
                    </a:xfrm>
                    <a:prstGeom prst="rect">
                      <a:avLst/>
                    </a:prstGeom>
                  </pic:spPr>
                </pic:pic>
              </a:graphicData>
            </a:graphic>
          </wp:anchor>
        </w:drawing>
      </w:r>
    </w:p>
    <w:p w:rsidR="005043AD" w:rsidRDefault="005043AD" w:rsidP="005043AD">
      <w:pPr>
        <w:rPr>
          <w:b/>
          <w:sz w:val="44"/>
          <w:szCs w:val="44"/>
        </w:rPr>
      </w:pPr>
    </w:p>
    <w:p w:rsidR="005043AD" w:rsidRDefault="005043AD" w:rsidP="005043AD">
      <w:pPr>
        <w:rPr>
          <w:b/>
          <w:sz w:val="44"/>
          <w:szCs w:val="44"/>
        </w:rPr>
      </w:pPr>
    </w:p>
    <w:p w:rsidR="005043AD" w:rsidRDefault="005043AD" w:rsidP="005043AD">
      <w:pPr>
        <w:rPr>
          <w:rFonts w:hint="eastAsia"/>
          <w:b/>
          <w:sz w:val="44"/>
          <w:szCs w:val="44"/>
          <w:lang w:eastAsia="zh-CN"/>
        </w:rPr>
      </w:pPr>
    </w:p>
    <w:p w:rsidR="005043AD" w:rsidRPr="00E240DE" w:rsidRDefault="005043AD" w:rsidP="005043AD">
      <w:pPr>
        <w:rPr>
          <w:sz w:val="24"/>
          <w:szCs w:val="24"/>
        </w:rPr>
      </w:pPr>
      <w:r>
        <w:rPr>
          <w:rFonts w:hint="eastAsia"/>
          <w:noProof/>
          <w:sz w:val="24"/>
          <w:szCs w:val="24"/>
          <w:lang w:val="en-US" w:eastAsia="zh-CN" w:bidi="ar-SA"/>
        </w:rPr>
        <w:drawing>
          <wp:inline distT="0" distB="0" distL="0" distR="0">
            <wp:extent cx="91440" cy="91440"/>
            <wp:effectExtent l="19050" t="0" r="3810" b="0"/>
            <wp:docPr id="1" name="图片 1"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rPr>
          <w:rFonts w:hint="eastAsia"/>
          <w:sz w:val="24"/>
        </w:rPr>
        <w:t xml:space="preserve"> Prie</w:t>
      </w:r>
      <w:r>
        <w:rPr>
          <w:rFonts w:hint="eastAsia"/>
          <w:sz w:val="24"/>
        </w:rPr>
        <w:t>š</w:t>
      </w:r>
      <w:r>
        <w:rPr>
          <w:rFonts w:hint="eastAsia"/>
          <w:sz w:val="24"/>
        </w:rPr>
        <w:t xml:space="preserve"> naudojant, atid</w:t>
      </w:r>
      <w:r>
        <w:rPr>
          <w:rFonts w:hint="eastAsia"/>
          <w:sz w:val="24"/>
        </w:rPr>
        <w:t>ž</w:t>
      </w:r>
      <w:r>
        <w:rPr>
          <w:rFonts w:hint="eastAsia"/>
          <w:sz w:val="24"/>
        </w:rPr>
        <w:t xml:space="preserve">iai perskaitykite </w:t>
      </w:r>
      <w:r>
        <w:rPr>
          <w:rFonts w:hint="eastAsia"/>
          <w:sz w:val="24"/>
        </w:rPr>
        <w:t>šį</w:t>
      </w:r>
      <w:r>
        <w:rPr>
          <w:rFonts w:hint="eastAsia"/>
          <w:sz w:val="24"/>
        </w:rPr>
        <w:t xml:space="preserve"> vadov</w:t>
      </w:r>
      <w:r>
        <w:rPr>
          <w:rFonts w:hint="eastAsia"/>
          <w:sz w:val="24"/>
        </w:rPr>
        <w:t>ą</w:t>
      </w:r>
      <w:r>
        <w:rPr>
          <w:rFonts w:hint="eastAsia"/>
          <w:sz w:val="24"/>
        </w:rPr>
        <w:t>, kad suprastum</w:t>
      </w:r>
      <w:r>
        <w:rPr>
          <w:rFonts w:hint="eastAsia"/>
          <w:sz w:val="24"/>
        </w:rPr>
        <w:t>ė</w:t>
      </w:r>
      <w:r>
        <w:rPr>
          <w:rFonts w:hint="eastAsia"/>
          <w:sz w:val="24"/>
        </w:rPr>
        <w:t>te kaip veikia j</w:t>
      </w:r>
      <w:r>
        <w:rPr>
          <w:rFonts w:hint="eastAsia"/>
          <w:sz w:val="24"/>
        </w:rPr>
        <w:t>ū</w:t>
      </w:r>
      <w:r>
        <w:rPr>
          <w:rFonts w:hint="eastAsia"/>
          <w:sz w:val="24"/>
        </w:rPr>
        <w:t>s</w:t>
      </w:r>
      <w:r>
        <w:rPr>
          <w:rFonts w:hint="eastAsia"/>
          <w:sz w:val="24"/>
        </w:rPr>
        <w:t>ų</w:t>
      </w:r>
      <w:r>
        <w:rPr>
          <w:rFonts w:hint="eastAsia"/>
          <w:sz w:val="24"/>
        </w:rPr>
        <w:t xml:space="preserve"> </w:t>
      </w:r>
      <w:r>
        <w:rPr>
          <w:rFonts w:hint="eastAsia"/>
          <w:sz w:val="24"/>
        </w:rPr>
        <w:t>į</w:t>
      </w:r>
      <w:r>
        <w:rPr>
          <w:rFonts w:hint="eastAsia"/>
          <w:sz w:val="24"/>
        </w:rPr>
        <w:t>renginys.</w:t>
      </w:r>
    </w:p>
    <w:p w:rsidR="005043AD" w:rsidRPr="00E240DE" w:rsidRDefault="005043AD" w:rsidP="005043AD">
      <w:pPr>
        <w:rPr>
          <w:sz w:val="24"/>
          <w:szCs w:val="24"/>
        </w:rPr>
      </w:pPr>
      <w:r>
        <w:rPr>
          <w:rFonts w:hint="eastAsia"/>
          <w:noProof/>
          <w:sz w:val="24"/>
          <w:szCs w:val="24"/>
          <w:lang w:val="en-US" w:eastAsia="zh-CN" w:bidi="ar-SA"/>
        </w:rPr>
        <w:drawing>
          <wp:inline distT="0" distB="0" distL="0" distR="0">
            <wp:extent cx="91440" cy="91440"/>
            <wp:effectExtent l="19050" t="0" r="3810" b="0"/>
            <wp:docPr id="3" name="图片 3"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rPr>
          <w:rFonts w:hint="eastAsia"/>
          <w:sz w:val="24"/>
        </w:rPr>
        <w:t xml:space="preserve"> Laikykite </w:t>
      </w:r>
      <w:r>
        <w:rPr>
          <w:rFonts w:hint="eastAsia"/>
          <w:sz w:val="24"/>
        </w:rPr>
        <w:t>šį</w:t>
      </w:r>
      <w:r>
        <w:rPr>
          <w:rFonts w:hint="eastAsia"/>
          <w:sz w:val="24"/>
        </w:rPr>
        <w:t xml:space="preserve"> vadov</w:t>
      </w:r>
      <w:r>
        <w:rPr>
          <w:rFonts w:hint="eastAsia"/>
          <w:sz w:val="24"/>
        </w:rPr>
        <w:t>ą</w:t>
      </w:r>
      <w:r>
        <w:rPr>
          <w:rFonts w:hint="eastAsia"/>
          <w:sz w:val="24"/>
        </w:rPr>
        <w:t xml:space="preserve"> pasiekiamoje vietoje.</w:t>
      </w:r>
    </w:p>
    <w:p w:rsidR="005043AD" w:rsidRDefault="005043AD" w:rsidP="00D52563">
      <w:pPr>
        <w:rPr>
          <w:rFonts w:hint="eastAsia"/>
          <w:b/>
          <w:sz w:val="44"/>
          <w:szCs w:val="44"/>
          <w:lang w:eastAsia="zh-CN"/>
        </w:rPr>
      </w:pPr>
    </w:p>
    <w:p w:rsidR="005043AD" w:rsidRDefault="005043AD" w:rsidP="005043AD">
      <w:pPr>
        <w:rPr>
          <w:sz w:val="44"/>
          <w:szCs w:val="44"/>
        </w:rPr>
        <w:sectPr w:rsidR="005043AD" w:rsidSect="005043AD">
          <w:pgSz w:w="11906" w:h="16838"/>
          <w:pgMar w:top="1440" w:right="1800" w:bottom="1440" w:left="1800" w:header="851" w:footer="992" w:gutter="0"/>
          <w:cols w:space="425"/>
          <w:docGrid w:type="lines" w:linePitch="312"/>
        </w:sectPr>
      </w:pPr>
    </w:p>
    <w:p w:rsidR="00463286" w:rsidRPr="00350D4A" w:rsidRDefault="00463286" w:rsidP="00463286">
      <w:pPr>
        <w:jc w:val="center"/>
        <w:rPr>
          <w:b/>
          <w:sz w:val="28"/>
          <w:szCs w:val="28"/>
        </w:rPr>
      </w:pPr>
      <w:r>
        <w:rPr>
          <w:rFonts w:hint="eastAsia"/>
          <w:b/>
          <w:sz w:val="28"/>
        </w:rPr>
        <w:lastRenderedPageBreak/>
        <w:t>SIMBOLI</w:t>
      </w:r>
      <w:r>
        <w:rPr>
          <w:rFonts w:hint="eastAsia"/>
          <w:b/>
          <w:sz w:val="28"/>
        </w:rPr>
        <w:t>Ų</w:t>
      </w:r>
      <w:r>
        <w:rPr>
          <w:rFonts w:hint="eastAsia"/>
          <w:b/>
          <w:sz w:val="28"/>
        </w:rPr>
        <w:t xml:space="preserve"> PAAI</w:t>
      </w:r>
      <w:r>
        <w:rPr>
          <w:rFonts w:hint="eastAsia"/>
          <w:b/>
          <w:sz w:val="28"/>
        </w:rPr>
        <w:t>Š</w:t>
      </w:r>
      <w:r>
        <w:rPr>
          <w:rFonts w:hint="eastAsia"/>
          <w:b/>
          <w:sz w:val="28"/>
        </w:rPr>
        <w:t>KINIMAS</w:t>
      </w:r>
    </w:p>
    <w:p w:rsidR="00463286" w:rsidRDefault="00463286" w:rsidP="005043AD">
      <w:pPr>
        <w:rPr>
          <w:sz w:val="24"/>
          <w:szCs w:val="24"/>
        </w:rPr>
        <w:sectPr w:rsidR="00463286">
          <w:pgSz w:w="11906" w:h="16838"/>
          <w:pgMar w:top="1440" w:right="1800" w:bottom="1440" w:left="1800" w:header="851" w:footer="992" w:gutter="0"/>
          <w:cols w:space="425"/>
          <w:docGrid w:type="lines" w:linePitch="312"/>
        </w:sectPr>
      </w:pPr>
    </w:p>
    <w:p w:rsidR="00463286" w:rsidRPr="00DC1B40" w:rsidRDefault="00463286" w:rsidP="00463286">
      <w:pPr>
        <w:rPr>
          <w:szCs w:val="21"/>
        </w:rPr>
      </w:pPr>
      <w:r>
        <w:rPr>
          <w:noProof/>
          <w:szCs w:val="21"/>
          <w:lang w:val="en-US" w:eastAsia="zh-CN" w:bidi="ar-SA"/>
        </w:rPr>
        <w:lastRenderedPageBreak/>
        <w:drawing>
          <wp:anchor distT="0" distB="0" distL="114300" distR="114300" simplePos="0" relativeHeight="251662336" behindDoc="0" locked="0" layoutInCell="1" allowOverlap="1">
            <wp:simplePos x="0" y="0"/>
            <wp:positionH relativeFrom="column">
              <wp:posOffset>2847975</wp:posOffset>
            </wp:positionH>
            <wp:positionV relativeFrom="paragraph">
              <wp:posOffset>99060</wp:posOffset>
            </wp:positionV>
            <wp:extent cx="1085850" cy="8191500"/>
            <wp:effectExtent l="19050" t="0" r="0" b="0"/>
            <wp:wrapSquare wrapText="bothSides"/>
            <wp:docPr id="10" name="图片 9" descr="BRUSH CUTTER MANUAL 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2 2.jpg"/>
                    <pic:cNvPicPr/>
                  </pic:nvPicPr>
                  <pic:blipFill>
                    <a:blip r:embed="rId9"/>
                    <a:stretch>
                      <a:fillRect/>
                    </a:stretch>
                  </pic:blipFill>
                  <pic:spPr>
                    <a:xfrm>
                      <a:off x="0" y="0"/>
                      <a:ext cx="1085850" cy="8191500"/>
                    </a:xfrm>
                    <a:prstGeom prst="rect">
                      <a:avLst/>
                    </a:prstGeom>
                  </pic:spPr>
                </pic:pic>
              </a:graphicData>
            </a:graphic>
          </wp:anchor>
        </w:drawing>
      </w:r>
    </w:p>
    <w:p w:rsidR="00463286" w:rsidRPr="001C0615" w:rsidRDefault="00463286" w:rsidP="009C24BF">
      <w:pPr>
        <w:rPr>
          <w:rFonts w:cstheme="minorHAnsi"/>
          <w:szCs w:val="21"/>
        </w:rPr>
      </w:pPr>
      <w:r>
        <w:rPr>
          <w:rFonts w:hint="eastAsia"/>
          <w:b/>
          <w:sz w:val="18"/>
        </w:rPr>
        <w:t>Į</w:t>
      </w:r>
      <w:r>
        <w:rPr>
          <w:rFonts w:hint="eastAsia"/>
          <w:b/>
          <w:sz w:val="18"/>
        </w:rPr>
        <w:t>SP</w:t>
      </w:r>
      <w:r>
        <w:rPr>
          <w:rFonts w:hint="eastAsia"/>
          <w:b/>
          <w:sz w:val="18"/>
        </w:rPr>
        <w:t>Ė</w:t>
      </w:r>
      <w:r>
        <w:rPr>
          <w:rFonts w:hint="eastAsia"/>
          <w:b/>
          <w:sz w:val="18"/>
        </w:rPr>
        <w:t>JIMAS!</w:t>
      </w:r>
      <w:r>
        <w:t xml:space="preserve">Kirtimo pjūklai, </w:t>
      </w:r>
      <w:r>
        <w:rPr>
          <w:rFonts w:cstheme="minorHAnsi"/>
          <w:noProof/>
          <w:szCs w:val="21"/>
          <w:lang w:val="en-US" w:eastAsia="zh-CN" w:bidi="ar-SA"/>
        </w:rPr>
        <w:drawing>
          <wp:anchor distT="0" distB="0" distL="114300" distR="114300" simplePos="0" relativeHeight="251653632" behindDoc="0" locked="0" layoutInCell="1" allowOverlap="1">
            <wp:simplePos x="0" y="0"/>
            <wp:positionH relativeFrom="column">
              <wp:posOffset>-285750</wp:posOffset>
            </wp:positionH>
            <wp:positionV relativeFrom="paragraph">
              <wp:posOffset>131445</wp:posOffset>
            </wp:positionV>
            <wp:extent cx="1045845" cy="7505700"/>
            <wp:effectExtent l="19050" t="0" r="1905" b="0"/>
            <wp:wrapSquare wrapText="bothSides"/>
            <wp:docPr id="5" name="图片 4" descr="BRUSH CUTTER MANUAL 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2 1.jpg"/>
                    <pic:cNvPicPr/>
                  </pic:nvPicPr>
                  <pic:blipFill>
                    <a:blip r:embed="rId10"/>
                    <a:stretch>
                      <a:fillRect/>
                    </a:stretch>
                  </pic:blipFill>
                  <pic:spPr>
                    <a:xfrm>
                      <a:off x="0" y="0"/>
                      <a:ext cx="1045845" cy="7505700"/>
                    </a:xfrm>
                    <a:prstGeom prst="rect">
                      <a:avLst/>
                    </a:prstGeom>
                  </pic:spPr>
                </pic:pic>
              </a:graphicData>
            </a:graphic>
          </wp:anchor>
        </w:drawing>
      </w:r>
      <w:r>
        <w:t>krūmapjovės ir žoliapjovės gali būti pavojingos!</w:t>
      </w:r>
    </w:p>
    <w:p w:rsidR="00463286" w:rsidRPr="001C0615" w:rsidRDefault="00463286" w:rsidP="00463286">
      <w:pPr>
        <w:rPr>
          <w:rFonts w:cstheme="minorHAnsi"/>
          <w:szCs w:val="21"/>
        </w:rPr>
      </w:pPr>
      <w:r>
        <w:t>Neatsargus ar neteisingas naudojimas gali operatoriui ar kitiems sukelti rimtus ar mirtinus sužalojimus</w:t>
      </w:r>
    </w:p>
    <w:p w:rsidR="00463286" w:rsidRPr="001C0615" w:rsidRDefault="00463286" w:rsidP="00463286">
      <w:pPr>
        <w:rPr>
          <w:rFonts w:cstheme="minorHAnsi"/>
          <w:szCs w:val="21"/>
        </w:rPr>
      </w:pPr>
    </w:p>
    <w:p w:rsidR="00463286" w:rsidRPr="001C0615" w:rsidRDefault="00463286" w:rsidP="00463286">
      <w:pPr>
        <w:rPr>
          <w:rFonts w:cstheme="minorHAnsi"/>
          <w:szCs w:val="21"/>
        </w:rPr>
      </w:pPr>
      <w:r>
        <w:t>Prieš naudodamiesi įrenginiu, atidžiai perskaitykite naudotojo vadovą ir suvokite jo turinį.</w:t>
      </w:r>
    </w:p>
    <w:p w:rsidR="00463286" w:rsidRPr="001C0615" w:rsidRDefault="00463286" w:rsidP="00463286">
      <w:pPr>
        <w:rPr>
          <w:rFonts w:cstheme="minorHAnsi"/>
          <w:szCs w:val="21"/>
        </w:rPr>
      </w:pPr>
    </w:p>
    <w:p w:rsidR="00463286" w:rsidRPr="001C0615" w:rsidRDefault="00463286" w:rsidP="00463286">
      <w:pPr>
        <w:rPr>
          <w:rFonts w:cstheme="minorHAnsi"/>
          <w:szCs w:val="21"/>
        </w:rPr>
      </w:pPr>
      <w:r>
        <w:t>Visada naudokite</w:t>
      </w:r>
    </w:p>
    <w:p w:rsidR="00463286" w:rsidRPr="001C0615" w:rsidRDefault="00463286" w:rsidP="00463286">
      <w:pPr>
        <w:rPr>
          <w:rFonts w:cstheme="minorHAnsi"/>
          <w:szCs w:val="21"/>
        </w:rPr>
      </w:pPr>
      <w:r>
        <w:rPr>
          <w:rFonts w:cstheme="minorHAnsi"/>
          <w:noProof/>
          <w:szCs w:val="21"/>
          <w:lang w:val="en-US" w:eastAsia="zh-CN" w:bidi="ar-SA"/>
        </w:rPr>
        <w:drawing>
          <wp:inline distT="0" distB="0" distL="0" distR="0">
            <wp:extent cx="91440" cy="91440"/>
            <wp:effectExtent l="19050" t="0" r="3810" b="0"/>
            <wp:docPr id="7" name="图片 6"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Apsauginį šalmą ten, kur yra krentančių dalykų pavojus</w:t>
      </w:r>
    </w:p>
    <w:p w:rsidR="00463286" w:rsidRPr="001C0615" w:rsidRDefault="00463286" w:rsidP="00463286">
      <w:pPr>
        <w:rPr>
          <w:rFonts w:cstheme="minorHAnsi"/>
          <w:szCs w:val="21"/>
        </w:rPr>
      </w:pPr>
      <w:r>
        <w:rPr>
          <w:rFonts w:cstheme="minorHAnsi"/>
          <w:noProof/>
          <w:szCs w:val="21"/>
          <w:lang w:val="en-US" w:eastAsia="zh-CN" w:bidi="ar-SA"/>
        </w:rPr>
        <w:drawing>
          <wp:inline distT="0" distB="0" distL="0" distR="0">
            <wp:extent cx="91440" cy="91440"/>
            <wp:effectExtent l="19050" t="0" r="3810" b="0"/>
            <wp:docPr id="8" name="图片 7"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Ausų apsaugą</w:t>
      </w:r>
    </w:p>
    <w:p w:rsidR="00463286" w:rsidRPr="001C0615" w:rsidRDefault="00463286" w:rsidP="00463286">
      <w:pPr>
        <w:rPr>
          <w:rFonts w:cstheme="minorHAnsi"/>
          <w:szCs w:val="21"/>
        </w:rPr>
      </w:pPr>
      <w:r>
        <w:rPr>
          <w:rFonts w:cstheme="minorHAnsi"/>
          <w:noProof/>
          <w:szCs w:val="21"/>
          <w:lang w:val="en-US" w:eastAsia="zh-CN" w:bidi="ar-SA"/>
        </w:rPr>
        <w:drawing>
          <wp:inline distT="0" distB="0" distL="0" distR="0">
            <wp:extent cx="91440" cy="91440"/>
            <wp:effectExtent l="19050" t="0" r="3810" b="0"/>
            <wp:docPr id="9" name="图片 8"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Patvirtintą akių apsaugą.</w:t>
      </w:r>
    </w:p>
    <w:p w:rsidR="00463286" w:rsidRPr="001C0615" w:rsidRDefault="00463286" w:rsidP="00463286">
      <w:pPr>
        <w:rPr>
          <w:rFonts w:cstheme="minorHAnsi"/>
          <w:szCs w:val="21"/>
        </w:rPr>
      </w:pPr>
    </w:p>
    <w:p w:rsidR="00463286" w:rsidRPr="001C0615" w:rsidRDefault="00463286" w:rsidP="00463286">
      <w:pPr>
        <w:rPr>
          <w:rFonts w:cstheme="minorHAnsi"/>
          <w:szCs w:val="21"/>
        </w:rPr>
      </w:pPr>
    </w:p>
    <w:p w:rsidR="00463286" w:rsidRPr="001C0615" w:rsidRDefault="00463286" w:rsidP="00463286">
      <w:pPr>
        <w:rPr>
          <w:rFonts w:cstheme="minorHAnsi"/>
          <w:szCs w:val="21"/>
        </w:rPr>
      </w:pPr>
      <w:r>
        <w:t>Įrenginio naudotojas dirbdamas privalo įsitikinti, kad žmonės ar gyvūnai yra ne arčiau kaip už 15 metrų.</w:t>
      </w:r>
    </w:p>
    <w:p w:rsidR="00463286" w:rsidRPr="001C0615" w:rsidRDefault="00463286" w:rsidP="00463286">
      <w:pPr>
        <w:rPr>
          <w:rFonts w:cstheme="minorHAnsi"/>
          <w:szCs w:val="21"/>
        </w:rPr>
      </w:pPr>
    </w:p>
    <w:p w:rsidR="00463286" w:rsidRDefault="00463286" w:rsidP="00463286">
      <w:pPr>
        <w:rPr>
          <w:rFonts w:cstheme="minorHAnsi"/>
          <w:szCs w:val="21"/>
        </w:rPr>
      </w:pPr>
    </w:p>
    <w:p w:rsidR="00463286" w:rsidRPr="00463286" w:rsidRDefault="00463286" w:rsidP="00463286">
      <w:pPr>
        <w:rPr>
          <w:rFonts w:cstheme="minorHAnsi"/>
          <w:szCs w:val="21"/>
        </w:rPr>
      </w:pPr>
    </w:p>
    <w:p w:rsidR="00463286" w:rsidRPr="001C0615" w:rsidRDefault="00463286" w:rsidP="00463286">
      <w:pPr>
        <w:rPr>
          <w:rFonts w:cstheme="minorHAnsi"/>
          <w:szCs w:val="21"/>
        </w:rPr>
      </w:pPr>
      <w:r>
        <w:t>Išmetamųjų dujų sritis turi būti neužblokuota ir šalia neturi būti degių šiukšlių. Neleiskite varikliui veikti patalpose arba ten, kur prasta ventiliacija.</w:t>
      </w:r>
    </w:p>
    <w:p w:rsidR="00463286" w:rsidRPr="001C0615" w:rsidRDefault="00463286" w:rsidP="00463286">
      <w:pPr>
        <w:rPr>
          <w:rFonts w:cstheme="minorHAnsi"/>
          <w:szCs w:val="21"/>
        </w:rPr>
      </w:pPr>
      <w:r>
        <w:t>Variklio išmetamosiose dujose yra mirtinai nuodingo anglies monoksido.</w:t>
      </w:r>
    </w:p>
    <w:p w:rsidR="00463286" w:rsidRPr="001C0615" w:rsidRDefault="00463286" w:rsidP="00463286">
      <w:pPr>
        <w:rPr>
          <w:rFonts w:cstheme="minorHAnsi"/>
          <w:szCs w:val="21"/>
        </w:rPr>
      </w:pPr>
    </w:p>
    <w:p w:rsidR="00463286" w:rsidRPr="001C0615" w:rsidRDefault="00463286" w:rsidP="00463286">
      <w:pPr>
        <w:rPr>
          <w:rFonts w:cstheme="minorHAnsi"/>
          <w:szCs w:val="21"/>
        </w:rPr>
      </w:pPr>
    </w:p>
    <w:p w:rsidR="00463286" w:rsidRPr="001C0615" w:rsidRDefault="00463286" w:rsidP="00463286">
      <w:pPr>
        <w:rPr>
          <w:rFonts w:cstheme="minorHAnsi"/>
          <w:szCs w:val="21"/>
        </w:rPr>
      </w:pPr>
    </w:p>
    <w:p w:rsidR="00463286" w:rsidRPr="001C0615" w:rsidRDefault="00463286" w:rsidP="00463286">
      <w:pPr>
        <w:rPr>
          <w:rFonts w:cstheme="minorHAnsi"/>
          <w:szCs w:val="21"/>
        </w:rPr>
      </w:pPr>
      <w:r>
        <w:t>Nerūkykite ir neleiskite rūkyti šalia degalų ar įrenginio jos naudojimo metu.</w:t>
      </w:r>
    </w:p>
    <w:p w:rsidR="00463286" w:rsidRPr="001C0615" w:rsidRDefault="00463286" w:rsidP="00463286">
      <w:pPr>
        <w:ind w:leftChars="258" w:left="542" w:firstLineChars="2150" w:firstLine="4515"/>
        <w:rPr>
          <w:rFonts w:cstheme="minorHAnsi"/>
          <w:szCs w:val="21"/>
        </w:rPr>
      </w:pPr>
      <w:r>
        <w:lastRenderedPageBreak/>
        <w:t>Visada mūvėkite patvirtintas apsaugines pirštines.</w:t>
      </w: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Default="00463286" w:rsidP="00463286">
      <w:pPr>
        <w:jc w:val="left"/>
        <w:rPr>
          <w:rFonts w:cstheme="minorHAnsi"/>
          <w:szCs w:val="21"/>
        </w:rPr>
      </w:pPr>
    </w:p>
    <w:p w:rsidR="00463286" w:rsidRDefault="00463286" w:rsidP="00463286">
      <w:pPr>
        <w:jc w:val="left"/>
        <w:rPr>
          <w:rFonts w:cstheme="minorHAnsi"/>
          <w:szCs w:val="21"/>
        </w:rPr>
      </w:pPr>
    </w:p>
    <w:p w:rsidR="00463286" w:rsidRPr="00463286" w:rsidRDefault="00463286" w:rsidP="00463286">
      <w:pPr>
        <w:jc w:val="left"/>
        <w:rPr>
          <w:rFonts w:cstheme="minorHAnsi"/>
          <w:szCs w:val="21"/>
        </w:rPr>
      </w:pPr>
    </w:p>
    <w:p w:rsidR="00463286" w:rsidRPr="001C0615" w:rsidRDefault="00463286" w:rsidP="00463286">
      <w:pPr>
        <w:jc w:val="left"/>
        <w:rPr>
          <w:rFonts w:cstheme="minorHAnsi"/>
          <w:szCs w:val="21"/>
        </w:rPr>
      </w:pPr>
      <w:r>
        <w:t>Naudokite neslystančius ir stabilius batus</w:t>
      </w: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r>
        <w:t>Patraukite karštas dalis toliau nuo kūno. Stenkitės iškart po naudojimo neliesti.</w:t>
      </w:r>
    </w:p>
    <w:p w:rsidR="00463286"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r>
        <w:t>Kuro ir alyvos mišinys.</w:t>
      </w: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r>
        <w:t>Kūną laikykite toliau nuo ašmenų ir krūmapjovės galvutės.</w:t>
      </w: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r>
        <w:t>Variklio sustabdymo padėtis.</w:t>
      </w: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p>
    <w:p w:rsidR="00463286" w:rsidRPr="001C0615" w:rsidRDefault="00463286" w:rsidP="00463286">
      <w:pPr>
        <w:jc w:val="left"/>
        <w:rPr>
          <w:rFonts w:cstheme="minorHAnsi"/>
          <w:szCs w:val="21"/>
        </w:rPr>
      </w:pPr>
      <w:r>
        <w:lastRenderedPageBreak/>
        <w:t>Variklio paleidimo padėtis.</w:t>
      </w:r>
    </w:p>
    <w:p w:rsidR="002307F4" w:rsidRDefault="002307F4" w:rsidP="002307F4">
      <w:pPr>
        <w:jc w:val="center"/>
        <w:rPr>
          <w:b/>
          <w:sz w:val="28"/>
          <w:szCs w:val="28"/>
        </w:rPr>
        <w:sectPr w:rsidR="002307F4" w:rsidSect="00463286">
          <w:type w:val="continuous"/>
          <w:pgSz w:w="11906" w:h="16838"/>
          <w:pgMar w:top="1440" w:right="1800" w:bottom="1440" w:left="1800" w:header="851" w:footer="992" w:gutter="0"/>
          <w:cols w:num="2" w:space="425"/>
          <w:docGrid w:type="lines" w:linePitch="312"/>
        </w:sectPr>
      </w:pPr>
    </w:p>
    <w:p w:rsidR="002307F4" w:rsidRPr="00DE4CB9" w:rsidRDefault="002307F4" w:rsidP="002307F4">
      <w:pPr>
        <w:jc w:val="center"/>
        <w:rPr>
          <w:b/>
          <w:sz w:val="28"/>
          <w:szCs w:val="28"/>
        </w:rPr>
      </w:pPr>
      <w:r>
        <w:rPr>
          <w:rFonts w:hint="eastAsia"/>
          <w:b/>
          <w:sz w:val="28"/>
        </w:rPr>
        <w:lastRenderedPageBreak/>
        <w:t>TURINYS</w:t>
      </w:r>
    </w:p>
    <w:p w:rsidR="002307F4" w:rsidRPr="00DE4CB9" w:rsidRDefault="002307F4" w:rsidP="002307F4">
      <w:pPr>
        <w:jc w:val="left"/>
        <w:rPr>
          <w:b/>
          <w:sz w:val="24"/>
          <w:szCs w:val="24"/>
        </w:rPr>
      </w:pPr>
      <w:r>
        <w:rPr>
          <w:rFonts w:hint="eastAsia"/>
          <w:b/>
          <w:sz w:val="24"/>
        </w:rPr>
        <w:t>SIMBOLI</w:t>
      </w:r>
      <w:r>
        <w:rPr>
          <w:rFonts w:hint="eastAsia"/>
          <w:b/>
          <w:sz w:val="24"/>
        </w:rPr>
        <w:t>Ų</w:t>
      </w:r>
      <w:r>
        <w:rPr>
          <w:rFonts w:hint="eastAsia"/>
          <w:b/>
          <w:sz w:val="24"/>
        </w:rPr>
        <w:t xml:space="preserve"> PAAI</w:t>
      </w:r>
      <w:r>
        <w:rPr>
          <w:rFonts w:hint="eastAsia"/>
          <w:b/>
          <w:sz w:val="24"/>
        </w:rPr>
        <w:t>Š</w:t>
      </w:r>
      <w:r>
        <w:rPr>
          <w:rFonts w:hint="eastAsia"/>
          <w:b/>
          <w:sz w:val="24"/>
        </w:rPr>
        <w:t>KINIMAS</w:t>
      </w:r>
    </w:p>
    <w:p w:rsidR="002307F4" w:rsidRDefault="002307F4" w:rsidP="002307F4">
      <w:pPr>
        <w:jc w:val="left"/>
        <w:rPr>
          <w:szCs w:val="21"/>
        </w:rPr>
      </w:pPr>
      <w:r>
        <w:t>Simboliai………………………………………………………………………………………………………………….2</w:t>
      </w:r>
    </w:p>
    <w:p w:rsidR="002307F4" w:rsidRPr="003D6188" w:rsidRDefault="002307F4" w:rsidP="002307F4">
      <w:pPr>
        <w:jc w:val="left"/>
        <w:rPr>
          <w:b/>
          <w:sz w:val="24"/>
          <w:szCs w:val="24"/>
        </w:rPr>
      </w:pPr>
      <w:r>
        <w:rPr>
          <w:rFonts w:hint="eastAsia"/>
          <w:b/>
          <w:sz w:val="24"/>
        </w:rPr>
        <w:t>TURINYS</w:t>
      </w:r>
    </w:p>
    <w:p w:rsidR="002307F4" w:rsidRDefault="002307F4" w:rsidP="002307F4">
      <w:pPr>
        <w:jc w:val="left"/>
        <w:rPr>
          <w:szCs w:val="21"/>
        </w:rPr>
      </w:pPr>
      <w:r>
        <w:t>Komplektacija……………………………………………………………………………………………………….3</w:t>
      </w:r>
    </w:p>
    <w:p w:rsidR="002307F4" w:rsidRPr="003D6188" w:rsidRDefault="002307F4" w:rsidP="002307F4">
      <w:pPr>
        <w:jc w:val="left"/>
        <w:rPr>
          <w:b/>
          <w:sz w:val="24"/>
          <w:szCs w:val="24"/>
        </w:rPr>
      </w:pPr>
      <w:r>
        <w:rPr>
          <w:rFonts w:hint="eastAsia"/>
          <w:b/>
          <w:sz w:val="24"/>
        </w:rPr>
        <w:t>SAUGOS NURODYMAI</w:t>
      </w:r>
    </w:p>
    <w:p w:rsidR="002307F4" w:rsidRDefault="002307F4" w:rsidP="002307F4">
      <w:pPr>
        <w:jc w:val="left"/>
        <w:rPr>
          <w:szCs w:val="21"/>
        </w:rPr>
      </w:pPr>
      <w:r>
        <w:t>Asmeninės apsaugos priemonės……………………………………………………………………………….4</w:t>
      </w:r>
    </w:p>
    <w:p w:rsidR="002307F4" w:rsidRDefault="002307F4" w:rsidP="002307F4">
      <w:pPr>
        <w:jc w:val="left"/>
        <w:rPr>
          <w:szCs w:val="21"/>
        </w:rPr>
      </w:pPr>
      <w:r>
        <w:t>Įrenginio saugos įranga…………………………………………………………………………....4</w:t>
      </w:r>
    </w:p>
    <w:p w:rsidR="002307F4" w:rsidRDefault="002307F4" w:rsidP="002307F4">
      <w:pPr>
        <w:jc w:val="left"/>
        <w:rPr>
          <w:szCs w:val="21"/>
        </w:rPr>
      </w:pPr>
      <w:r>
        <w:t>Įrenginio saugos įrangos valdymas ir aptarnavimas………………………………………….5</w:t>
      </w:r>
    </w:p>
    <w:p w:rsidR="002307F4" w:rsidRDefault="002307F4" w:rsidP="002307F4">
      <w:pPr>
        <w:jc w:val="left"/>
        <w:rPr>
          <w:szCs w:val="21"/>
        </w:rPr>
      </w:pPr>
      <w:r>
        <w:t>Pjovimo įranga………………………………………………………………………………………………….6</w:t>
      </w:r>
    </w:p>
    <w:p w:rsidR="002307F4" w:rsidRDefault="002307F4" w:rsidP="002307F4">
      <w:pPr>
        <w:jc w:val="left"/>
        <w:rPr>
          <w:szCs w:val="21"/>
        </w:rPr>
      </w:pPr>
      <w:r>
        <w:t>Bendrieji saugumo nurodymai…………………………………………………………………………..…………7</w:t>
      </w:r>
    </w:p>
    <w:p w:rsidR="002307F4" w:rsidRDefault="002307F4" w:rsidP="002307F4">
      <w:pPr>
        <w:jc w:val="left"/>
        <w:rPr>
          <w:szCs w:val="21"/>
        </w:rPr>
      </w:pPr>
      <w:r>
        <w:t>Bendrieji nurodymai darbui………………………………………………………………………………..…8</w:t>
      </w:r>
    </w:p>
    <w:p w:rsidR="002307F4" w:rsidRDefault="002307F4" w:rsidP="002307F4">
      <w:pPr>
        <w:jc w:val="left"/>
        <w:rPr>
          <w:szCs w:val="21"/>
        </w:rPr>
      </w:pPr>
      <w:r>
        <w:t>Apraišų ir krūmapjovės sureguliavimas…………………………………………..……….…………..…8</w:t>
      </w:r>
    </w:p>
    <w:p w:rsidR="002307F4" w:rsidRPr="005B6E26" w:rsidRDefault="002307F4" w:rsidP="002307F4">
      <w:pPr>
        <w:jc w:val="left"/>
        <w:rPr>
          <w:b/>
          <w:sz w:val="24"/>
          <w:szCs w:val="24"/>
        </w:rPr>
      </w:pPr>
      <w:r>
        <w:rPr>
          <w:rFonts w:hint="eastAsia"/>
          <w:b/>
          <w:sz w:val="24"/>
        </w:rPr>
        <w:t xml:space="preserve">KAS YRA KAS </w:t>
      </w:r>
    </w:p>
    <w:p w:rsidR="002307F4" w:rsidRDefault="002307F4" w:rsidP="002307F4">
      <w:pPr>
        <w:jc w:val="left"/>
        <w:rPr>
          <w:szCs w:val="21"/>
        </w:rPr>
      </w:pPr>
      <w:r>
        <w:t>Kas sudaro žoliapjovę / krūmapjovę................................................................9</w:t>
      </w:r>
    </w:p>
    <w:p w:rsidR="002307F4" w:rsidRPr="005B6E26" w:rsidRDefault="002307F4" w:rsidP="002307F4">
      <w:pPr>
        <w:jc w:val="left"/>
        <w:rPr>
          <w:b/>
          <w:sz w:val="24"/>
          <w:szCs w:val="24"/>
        </w:rPr>
      </w:pPr>
      <w:r>
        <w:rPr>
          <w:rFonts w:hint="eastAsia"/>
          <w:b/>
          <w:sz w:val="24"/>
        </w:rPr>
        <w:t>SURINKIMAS</w:t>
      </w:r>
    </w:p>
    <w:p w:rsidR="002307F4" w:rsidRDefault="002307F4" w:rsidP="002307F4">
      <w:pPr>
        <w:jc w:val="left"/>
        <w:rPr>
          <w:szCs w:val="21"/>
        </w:rPr>
      </w:pPr>
      <w:r>
        <w:t>D-rankenos surinkimas…………………………………………………………………………………..……10</w:t>
      </w:r>
    </w:p>
    <w:p w:rsidR="002307F4" w:rsidRDefault="002307F4" w:rsidP="002307F4">
      <w:pPr>
        <w:jc w:val="left"/>
        <w:rPr>
          <w:szCs w:val="21"/>
        </w:rPr>
      </w:pPr>
      <w:r>
        <w:t>Ašmenų surinkimas………………………………………………………………………………………..…..10</w:t>
      </w:r>
    </w:p>
    <w:p w:rsidR="002307F4" w:rsidRDefault="002307F4" w:rsidP="002307F4">
      <w:pPr>
        <w:jc w:val="left"/>
        <w:rPr>
          <w:szCs w:val="21"/>
        </w:rPr>
      </w:pPr>
      <w:r>
        <w:t>Apsaugos nuo šiukšlių surinkimas…………………………………………………………………………..………10</w:t>
      </w:r>
    </w:p>
    <w:p w:rsidR="002307F4" w:rsidRDefault="002307F4" w:rsidP="002307F4">
      <w:pPr>
        <w:jc w:val="left"/>
        <w:rPr>
          <w:szCs w:val="21"/>
        </w:rPr>
      </w:pPr>
      <w:r>
        <w:t>U rankenos surinkimas………………………………………………………………………………..……….11</w:t>
      </w:r>
    </w:p>
    <w:p w:rsidR="002307F4" w:rsidRDefault="002307F4" w:rsidP="002307F4">
      <w:pPr>
        <w:jc w:val="left"/>
        <w:rPr>
          <w:szCs w:val="21"/>
        </w:rPr>
      </w:pPr>
      <w:r>
        <w:t>Kitos apsaugos ir pjovimo įrangos surinkimas…………………………………………………..….11</w:t>
      </w:r>
    </w:p>
    <w:p w:rsidR="002307F4" w:rsidRDefault="002307F4" w:rsidP="002307F4">
      <w:pPr>
        <w:jc w:val="left"/>
        <w:rPr>
          <w:szCs w:val="21"/>
        </w:rPr>
      </w:pPr>
      <w:r>
        <w:t>Droselio troso ir jungiklio trosų prijungimas………………………………………………..…...11</w:t>
      </w:r>
    </w:p>
    <w:p w:rsidR="002307F4" w:rsidRDefault="002307F4" w:rsidP="002307F4">
      <w:pPr>
        <w:jc w:val="left"/>
        <w:rPr>
          <w:szCs w:val="21"/>
        </w:rPr>
      </w:pPr>
      <w:r>
        <w:t>Krūmapjovės galvutės surinkimas………………………………………………………………………..…..……11</w:t>
      </w:r>
    </w:p>
    <w:p w:rsidR="002307F4" w:rsidRDefault="002307F4" w:rsidP="002307F4">
      <w:pPr>
        <w:jc w:val="left"/>
        <w:rPr>
          <w:szCs w:val="21"/>
        </w:rPr>
      </w:pPr>
      <w:r>
        <w:t>Pagrindinio veleno surinkimas……………………………………………………………………………..………..11</w:t>
      </w:r>
    </w:p>
    <w:p w:rsidR="002307F4" w:rsidRPr="00F26A54" w:rsidRDefault="002307F4" w:rsidP="002307F4">
      <w:pPr>
        <w:jc w:val="left"/>
        <w:rPr>
          <w:b/>
          <w:sz w:val="24"/>
          <w:szCs w:val="24"/>
        </w:rPr>
      </w:pPr>
      <w:r>
        <w:rPr>
          <w:rFonts w:hint="eastAsia"/>
          <w:b/>
          <w:sz w:val="24"/>
        </w:rPr>
        <w:t>KURO TVARKYMAS</w:t>
      </w:r>
    </w:p>
    <w:p w:rsidR="002307F4" w:rsidRDefault="002307F4" w:rsidP="002307F4">
      <w:pPr>
        <w:jc w:val="left"/>
        <w:rPr>
          <w:szCs w:val="21"/>
        </w:rPr>
      </w:pPr>
      <w:r>
        <w:t>Degalų mišinys…………………………………………………………………………………………..………..…..….12</w:t>
      </w:r>
    </w:p>
    <w:p w:rsidR="002307F4" w:rsidRDefault="002307F4" w:rsidP="002307F4">
      <w:pPr>
        <w:jc w:val="left"/>
        <w:rPr>
          <w:szCs w:val="21"/>
        </w:rPr>
      </w:pPr>
      <w:r>
        <w:t>Degalų papildymas………………………………………………………………………………………………………..……..……12</w:t>
      </w:r>
    </w:p>
    <w:p w:rsidR="002307F4" w:rsidRPr="00F26A54" w:rsidRDefault="002307F4" w:rsidP="002307F4">
      <w:pPr>
        <w:jc w:val="left"/>
        <w:rPr>
          <w:b/>
          <w:sz w:val="24"/>
          <w:szCs w:val="24"/>
        </w:rPr>
      </w:pPr>
      <w:r>
        <w:rPr>
          <w:rFonts w:hint="eastAsia"/>
          <w:b/>
          <w:sz w:val="24"/>
        </w:rPr>
        <w:t>PALEIDIMAS IR SUSTABDYMAS</w:t>
      </w:r>
    </w:p>
    <w:p w:rsidR="002307F4" w:rsidRDefault="002307F4" w:rsidP="002307F4">
      <w:pPr>
        <w:jc w:val="left"/>
        <w:rPr>
          <w:szCs w:val="21"/>
        </w:rPr>
      </w:pPr>
      <w:r>
        <w:t>Kontrolė prieš užvedimą…………………………………………………………………………………..………..13</w:t>
      </w:r>
    </w:p>
    <w:p w:rsidR="002307F4" w:rsidRPr="00592BCA" w:rsidRDefault="002307F4" w:rsidP="002307F4">
      <w:pPr>
        <w:jc w:val="left"/>
        <w:rPr>
          <w:szCs w:val="21"/>
        </w:rPr>
      </w:pPr>
      <w:r>
        <w:t>Paleidimas ir sustabdymas…………………………………………………………………………….…..…….13</w:t>
      </w:r>
    </w:p>
    <w:p w:rsidR="002307F4" w:rsidRPr="00AF4B10" w:rsidRDefault="002307F4" w:rsidP="002307F4">
      <w:pPr>
        <w:jc w:val="left"/>
        <w:rPr>
          <w:b/>
          <w:sz w:val="24"/>
          <w:szCs w:val="24"/>
        </w:rPr>
      </w:pPr>
      <w:r>
        <w:rPr>
          <w:rFonts w:hint="eastAsia"/>
          <w:b/>
          <w:sz w:val="24"/>
        </w:rPr>
        <w:t>PRIE</w:t>
      </w:r>
      <w:r>
        <w:rPr>
          <w:rFonts w:hint="eastAsia"/>
          <w:b/>
          <w:sz w:val="24"/>
        </w:rPr>
        <w:t>Ž</w:t>
      </w:r>
      <w:r>
        <w:rPr>
          <w:rFonts w:hint="eastAsia"/>
          <w:b/>
          <w:sz w:val="24"/>
        </w:rPr>
        <w:t>I</w:t>
      </w:r>
      <w:r>
        <w:rPr>
          <w:rFonts w:hint="eastAsia"/>
          <w:b/>
          <w:sz w:val="24"/>
        </w:rPr>
        <w:t>Ū</w:t>
      </w:r>
      <w:r>
        <w:rPr>
          <w:rFonts w:hint="eastAsia"/>
          <w:b/>
          <w:sz w:val="24"/>
        </w:rPr>
        <w:t>RA</w:t>
      </w:r>
    </w:p>
    <w:p w:rsidR="002307F4" w:rsidRDefault="002307F4" w:rsidP="002307F4">
      <w:pPr>
        <w:jc w:val="left"/>
        <w:rPr>
          <w:szCs w:val="21"/>
        </w:rPr>
      </w:pPr>
      <w:r>
        <w:t>Karbiuratorius…………………………………………………………………………………………………..…………..14</w:t>
      </w:r>
    </w:p>
    <w:p w:rsidR="002307F4" w:rsidRDefault="002307F4" w:rsidP="002307F4">
      <w:pPr>
        <w:jc w:val="left"/>
        <w:rPr>
          <w:szCs w:val="21"/>
        </w:rPr>
      </w:pPr>
      <w:r>
        <w:t>Duslintuvas………………………………………………………………………………………………………………….…14</w:t>
      </w:r>
    </w:p>
    <w:p w:rsidR="002307F4" w:rsidRDefault="002307F4" w:rsidP="002307F4">
      <w:pPr>
        <w:jc w:val="left"/>
        <w:rPr>
          <w:szCs w:val="21"/>
        </w:rPr>
      </w:pPr>
      <w:r>
        <w:t>Aušinimo sistema………………………………………………………………………………………………….……..15</w:t>
      </w:r>
    </w:p>
    <w:p w:rsidR="002307F4" w:rsidRDefault="002307F4" w:rsidP="002307F4">
      <w:pPr>
        <w:jc w:val="left"/>
        <w:rPr>
          <w:szCs w:val="21"/>
        </w:rPr>
      </w:pPr>
      <w:r>
        <w:t>Oro filtras……………………………………………………………………………………………………………………15</w:t>
      </w:r>
    </w:p>
    <w:p w:rsidR="002307F4" w:rsidRDefault="002307F4" w:rsidP="002307F4">
      <w:pPr>
        <w:jc w:val="left"/>
        <w:rPr>
          <w:szCs w:val="21"/>
        </w:rPr>
      </w:pPr>
      <w:r>
        <w:t>Kardaninis velenas……………………………………………………………………………………………………………….15</w:t>
      </w:r>
    </w:p>
    <w:p w:rsidR="002307F4" w:rsidRDefault="002307F4" w:rsidP="002307F4">
      <w:pPr>
        <w:jc w:val="left"/>
        <w:rPr>
          <w:szCs w:val="21"/>
        </w:rPr>
      </w:pPr>
      <w:r>
        <w:t>Kampinė pavara……………………………………………………………………………………………………………….15</w:t>
      </w:r>
    </w:p>
    <w:p w:rsidR="002307F4" w:rsidRDefault="002307F4" w:rsidP="002307F4">
      <w:pPr>
        <w:jc w:val="left"/>
        <w:rPr>
          <w:szCs w:val="21"/>
        </w:rPr>
      </w:pPr>
      <w:r>
        <w:t>Priežiūros grafikas…………………………………………………………………………………………….16</w:t>
      </w:r>
    </w:p>
    <w:p w:rsidR="002307F4" w:rsidRDefault="002307F4" w:rsidP="002307F4">
      <w:pPr>
        <w:jc w:val="left"/>
        <w:rPr>
          <w:szCs w:val="21"/>
        </w:rPr>
      </w:pPr>
      <w:r>
        <w:t>Techniniai terminai……………………………………………………………………………………………………..…..17</w:t>
      </w:r>
    </w:p>
    <w:p w:rsidR="002307F4" w:rsidRDefault="002307F4" w:rsidP="002307F4">
      <w:pPr>
        <w:jc w:val="left"/>
        <w:rPr>
          <w:szCs w:val="21"/>
        </w:rPr>
      </w:pPr>
      <w:r>
        <w:t>Detali diagrama…………………………………………………………………………………………………………18</w:t>
      </w:r>
    </w:p>
    <w:p w:rsidR="002307F4" w:rsidRDefault="002307F4" w:rsidP="002307F4">
      <w:pPr>
        <w:jc w:val="left"/>
        <w:rPr>
          <w:szCs w:val="21"/>
        </w:rPr>
      </w:pPr>
      <w:r>
        <w:t>Dalių katalogas…………………………………………………………………………………………………………19</w:t>
      </w:r>
    </w:p>
    <w:p w:rsidR="005043AD" w:rsidRPr="00463286" w:rsidRDefault="002307F4" w:rsidP="002307F4">
      <w:pPr>
        <w:rPr>
          <w:sz w:val="24"/>
          <w:szCs w:val="24"/>
        </w:rPr>
      </w:pPr>
      <w:r>
        <w:t>Dalių katalogas…………………………………………………………………………………………………………20</w:t>
      </w:r>
    </w:p>
    <w:p w:rsidR="005043AD" w:rsidRDefault="005043AD" w:rsidP="005043AD">
      <w:pPr>
        <w:rPr>
          <w:sz w:val="24"/>
          <w:szCs w:val="24"/>
        </w:rPr>
      </w:pPr>
    </w:p>
    <w:p w:rsidR="0031007C" w:rsidRPr="00F96FC4" w:rsidRDefault="0031007C" w:rsidP="0031007C">
      <w:pPr>
        <w:jc w:val="center"/>
        <w:rPr>
          <w:b/>
          <w:sz w:val="28"/>
          <w:szCs w:val="28"/>
        </w:rPr>
      </w:pPr>
      <w:r>
        <w:rPr>
          <w:rFonts w:hint="eastAsia"/>
          <w:b/>
          <w:sz w:val="28"/>
        </w:rPr>
        <w:t>SAUGOS NURODYMAI</w:t>
      </w:r>
    </w:p>
    <w:p w:rsidR="0031007C" w:rsidRDefault="0031007C" w:rsidP="005043AD">
      <w:pPr>
        <w:rPr>
          <w:sz w:val="24"/>
          <w:szCs w:val="24"/>
        </w:rPr>
        <w:sectPr w:rsidR="0031007C" w:rsidSect="002307F4">
          <w:type w:val="continuous"/>
          <w:pgSz w:w="11906" w:h="16838"/>
          <w:pgMar w:top="1440" w:right="1800" w:bottom="1440" w:left="1800" w:header="851" w:footer="992" w:gutter="0"/>
          <w:cols w:space="425"/>
          <w:docGrid w:type="lines" w:linePitch="312"/>
        </w:sectPr>
      </w:pPr>
    </w:p>
    <w:p w:rsidR="0031007C" w:rsidRPr="006F7028" w:rsidRDefault="0031007C" w:rsidP="0031007C">
      <w:pPr>
        <w:jc w:val="left"/>
        <w:rPr>
          <w:b/>
          <w:sz w:val="24"/>
          <w:szCs w:val="24"/>
        </w:rPr>
      </w:pPr>
      <w:r>
        <w:rPr>
          <w:b/>
          <w:sz w:val="24"/>
        </w:rPr>
        <w:lastRenderedPageBreak/>
        <w:t>Asmeninės apsaugos priemonės</w:t>
      </w:r>
    </w:p>
    <w:p w:rsidR="0031007C" w:rsidRPr="00F96FC4" w:rsidRDefault="0031007C" w:rsidP="0031007C">
      <w:pPr>
        <w:jc w:val="left"/>
        <w:rPr>
          <w:b/>
          <w:szCs w:val="21"/>
        </w:rPr>
      </w:pPr>
      <w:r>
        <w:rPr>
          <w:rFonts w:hint="eastAsia"/>
          <w:b/>
        </w:rPr>
        <w:t>SVARBI INFORMACIJA</w:t>
      </w:r>
    </w:p>
    <w:p w:rsidR="0031007C" w:rsidRPr="001C0615" w:rsidRDefault="0031007C" w:rsidP="0031007C">
      <w:pPr>
        <w:jc w:val="left"/>
        <w:rPr>
          <w:szCs w:val="21"/>
        </w:rPr>
      </w:pPr>
      <w:r>
        <w:rPr>
          <w:rFonts w:hint="eastAsia"/>
          <w:noProof/>
          <w:szCs w:val="21"/>
          <w:lang w:val="en-US" w:eastAsia="zh-CN" w:bidi="ar-SA"/>
        </w:rPr>
        <w:drawing>
          <wp:inline distT="0" distB="0" distL="0" distR="0">
            <wp:extent cx="91440" cy="91440"/>
            <wp:effectExtent l="19050" t="0" r="3810" b="0"/>
            <wp:docPr id="16" name="图片 11"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Neteisingai ar neatsargiai naudojama krūmapjovė ar žoliapjovė gali tapti pavojingu įrankiu, kuris operatoriui ar kitiems asmenims gali sukelti rimtus ar mirtinus sužalojimus. Nepaprastai svarbu yra perskaityti ir suprasti šio vadovo turinį.</w:t>
      </w:r>
    </w:p>
    <w:p w:rsidR="0031007C" w:rsidRPr="001C0615" w:rsidRDefault="0031007C" w:rsidP="0031007C">
      <w:pPr>
        <w:jc w:val="left"/>
        <w:rPr>
          <w:szCs w:val="21"/>
        </w:rPr>
      </w:pPr>
      <w:r>
        <w:rPr>
          <w:rFonts w:hint="eastAsia"/>
          <w:noProof/>
          <w:szCs w:val="21"/>
          <w:lang w:val="en-US" w:eastAsia="zh-CN" w:bidi="ar-SA"/>
        </w:rPr>
        <w:drawing>
          <wp:inline distT="0" distB="0" distL="0" distR="0">
            <wp:extent cx="91440" cy="91440"/>
            <wp:effectExtent l="19050" t="0" r="3810" b="0"/>
            <wp:docPr id="17" name="图片 13"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Naudojant krūmapjovę arba žoliapjovę, turi būti naudojamos asmeninės apsaugos priemonės, kurias patvirtino atitinkamos institucijos. Asmeninės apsaugos priemonės nepašalina avarijų pavojaus, tačiau jos gali sumažinti sužalojimo padarinius įvykus avarijai. Rinkdamiesi apsaugines priemones, kreipkitės į pardavėją.</w:t>
      </w:r>
    </w:p>
    <w:p w:rsidR="0031007C" w:rsidRPr="00000213" w:rsidRDefault="0031007C" w:rsidP="0031007C">
      <w:pPr>
        <w:jc w:val="left"/>
        <w:rPr>
          <w:sz w:val="18"/>
          <w:szCs w:val="18"/>
        </w:rPr>
      </w:pPr>
    </w:p>
    <w:p w:rsidR="0031007C" w:rsidRPr="00973662" w:rsidRDefault="0031007C" w:rsidP="0031007C">
      <w:pPr>
        <w:jc w:val="left"/>
        <w:rPr>
          <w:b/>
          <w:szCs w:val="21"/>
        </w:rPr>
      </w:pPr>
      <w:r>
        <w:rPr>
          <w:b/>
          <w:noProof/>
          <w:szCs w:val="21"/>
          <w:lang w:val="en-US" w:eastAsia="zh-CN" w:bidi="ar-SA"/>
        </w:rPr>
        <w:drawing>
          <wp:anchor distT="0" distB="0" distL="114300" distR="114300" simplePos="0" relativeHeight="251664384" behindDoc="0" locked="0" layoutInCell="1" allowOverlap="1">
            <wp:simplePos x="0" y="0"/>
            <wp:positionH relativeFrom="column">
              <wp:posOffset>19050</wp:posOffset>
            </wp:positionH>
            <wp:positionV relativeFrom="paragraph">
              <wp:posOffset>66675</wp:posOffset>
            </wp:positionV>
            <wp:extent cx="512445" cy="466725"/>
            <wp:effectExtent l="19050" t="0" r="1905" b="0"/>
            <wp:wrapSquare wrapText="bothSides"/>
            <wp:docPr id="18" name="图片 14"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12445" cy="466725"/>
                    </a:xfrm>
                    <a:prstGeom prst="rect">
                      <a:avLst/>
                    </a:prstGeom>
                  </pic:spPr>
                </pic:pic>
              </a:graphicData>
            </a:graphic>
          </wp:anchor>
        </w:drawing>
      </w:r>
      <w:r>
        <w:rPr>
          <w:rFonts w:hint="eastAsia"/>
          <w:b/>
        </w:rPr>
        <w:t>Į</w:t>
      </w:r>
      <w:r>
        <w:rPr>
          <w:rFonts w:hint="eastAsia"/>
          <w:b/>
        </w:rPr>
        <w:t>SP</w:t>
      </w:r>
      <w:r>
        <w:rPr>
          <w:rFonts w:hint="eastAsia"/>
          <w:b/>
        </w:rPr>
        <w:t>Ė</w:t>
      </w:r>
      <w:r>
        <w:rPr>
          <w:rFonts w:hint="eastAsia"/>
          <w:b/>
        </w:rPr>
        <w:t>JIMAS!</w:t>
      </w:r>
    </w:p>
    <w:p w:rsidR="0031007C" w:rsidRPr="001C0615" w:rsidRDefault="0031007C" w:rsidP="0031007C">
      <w:pPr>
        <w:jc w:val="left"/>
        <w:rPr>
          <w:szCs w:val="21"/>
        </w:rPr>
      </w:pPr>
      <w:r>
        <w:t>Kai tik sustabdote variklį, nusiimkite klausos apsaugą, kad galėtumėte išgirsti bet kokį triukšmą ar įspėjamuosius signalus.</w:t>
      </w:r>
    </w:p>
    <w:p w:rsidR="0031007C" w:rsidRPr="001C0615" w:rsidRDefault="0031007C" w:rsidP="0031007C">
      <w:pPr>
        <w:jc w:val="left"/>
        <w:rPr>
          <w:szCs w:val="21"/>
        </w:rPr>
      </w:pPr>
    </w:p>
    <w:p w:rsidR="0031007C" w:rsidRPr="001C0615" w:rsidRDefault="0031007C" w:rsidP="0031007C">
      <w:pPr>
        <w:jc w:val="left"/>
        <w:rPr>
          <w:szCs w:val="21"/>
        </w:rPr>
      </w:pPr>
      <w:r>
        <w:rPr>
          <w:rFonts w:hint="eastAsia"/>
          <w:b/>
          <w:noProof/>
          <w:szCs w:val="21"/>
          <w:lang w:val="en-US" w:eastAsia="zh-CN" w:bidi="ar-SA"/>
        </w:rPr>
        <w:drawing>
          <wp:anchor distT="0" distB="0" distL="114300" distR="114300" simplePos="0" relativeHeight="251665408" behindDoc="0" locked="0" layoutInCell="1" allowOverlap="1">
            <wp:simplePos x="0" y="0"/>
            <wp:positionH relativeFrom="column">
              <wp:posOffset>1938020</wp:posOffset>
            </wp:positionH>
            <wp:positionV relativeFrom="paragraph">
              <wp:posOffset>260985</wp:posOffset>
            </wp:positionV>
            <wp:extent cx="1066800" cy="3171825"/>
            <wp:effectExtent l="19050" t="0" r="0" b="0"/>
            <wp:wrapSquare wrapText="bothSides"/>
            <wp:docPr id="19" name="图片 2" descr="BRUSH CUTTER MANUAL 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2.jpg"/>
                    <pic:cNvPicPr/>
                  </pic:nvPicPr>
                  <pic:blipFill>
                    <a:blip r:embed="rId12" cstate="print"/>
                    <a:stretch>
                      <a:fillRect/>
                    </a:stretch>
                  </pic:blipFill>
                  <pic:spPr>
                    <a:xfrm>
                      <a:off x="0" y="0"/>
                      <a:ext cx="1066800" cy="3171825"/>
                    </a:xfrm>
                    <a:prstGeom prst="rect">
                      <a:avLst/>
                    </a:prstGeom>
                  </pic:spPr>
                </pic:pic>
              </a:graphicData>
            </a:graphic>
          </wp:anchor>
        </w:drawing>
      </w:r>
      <w:r>
        <w:rPr>
          <w:rFonts w:hint="eastAsia"/>
          <w:b/>
        </w:rPr>
        <w:t>AUS</w:t>
      </w:r>
      <w:r>
        <w:rPr>
          <w:rFonts w:hint="eastAsia"/>
          <w:b/>
        </w:rPr>
        <w:t>Ų</w:t>
      </w:r>
      <w:r>
        <w:rPr>
          <w:rFonts w:hint="eastAsia"/>
          <w:b/>
        </w:rPr>
        <w:t xml:space="preserve"> APSAUGA</w:t>
      </w:r>
      <w:r>
        <w:t xml:space="preserve"> Turi būti naudojama pakankamą slopinimą užtikrinančios ausų apsaugos priemonės.</w:t>
      </w:r>
    </w:p>
    <w:p w:rsidR="0031007C" w:rsidRPr="001C0615" w:rsidRDefault="0031007C" w:rsidP="0031007C">
      <w:pPr>
        <w:jc w:val="left"/>
        <w:rPr>
          <w:szCs w:val="21"/>
        </w:rPr>
      </w:pPr>
    </w:p>
    <w:p w:rsidR="0031007C" w:rsidRPr="001C0615" w:rsidRDefault="0031007C" w:rsidP="0031007C">
      <w:pPr>
        <w:jc w:val="left"/>
        <w:rPr>
          <w:szCs w:val="21"/>
        </w:rPr>
      </w:pPr>
      <w:r>
        <w:rPr>
          <w:rFonts w:hint="eastAsia"/>
          <w:b/>
        </w:rPr>
        <w:t>AKI</w:t>
      </w:r>
      <w:r>
        <w:rPr>
          <w:rFonts w:hint="eastAsia"/>
          <w:b/>
        </w:rPr>
        <w:t>Ų</w:t>
      </w:r>
      <w:r>
        <w:rPr>
          <w:rFonts w:hint="eastAsia"/>
          <w:b/>
        </w:rPr>
        <w:t xml:space="preserve"> APSAUGA</w:t>
      </w:r>
      <w:r>
        <w:t xml:space="preserve"> Šakų ar besisukančios pjovimo įrangos išsviestų objektų smūgiai gali sužaloti akis.</w:t>
      </w:r>
    </w:p>
    <w:p w:rsidR="0031007C" w:rsidRPr="001C0615" w:rsidRDefault="0031007C" w:rsidP="0031007C">
      <w:pPr>
        <w:jc w:val="left"/>
        <w:rPr>
          <w:szCs w:val="21"/>
        </w:rPr>
      </w:pPr>
    </w:p>
    <w:p w:rsidR="0031007C" w:rsidRPr="001C0615" w:rsidRDefault="0031007C" w:rsidP="0031007C">
      <w:pPr>
        <w:jc w:val="left"/>
        <w:rPr>
          <w:szCs w:val="21"/>
        </w:rPr>
      </w:pPr>
      <w:r>
        <w:rPr>
          <w:rFonts w:hint="eastAsia"/>
          <w:b/>
        </w:rPr>
        <w:t>PIR</w:t>
      </w:r>
      <w:r>
        <w:rPr>
          <w:rFonts w:hint="eastAsia"/>
          <w:b/>
        </w:rPr>
        <w:t>Š</w:t>
      </w:r>
      <w:r>
        <w:rPr>
          <w:rFonts w:hint="eastAsia"/>
          <w:b/>
        </w:rPr>
        <w:t>TIN</w:t>
      </w:r>
      <w:r>
        <w:rPr>
          <w:rFonts w:hint="eastAsia"/>
          <w:b/>
        </w:rPr>
        <w:t>Ė</w:t>
      </w:r>
      <w:r>
        <w:rPr>
          <w:rFonts w:hint="eastAsia"/>
          <w:b/>
        </w:rPr>
        <w:t>S</w:t>
      </w:r>
      <w:r>
        <w:t xml:space="preserve"> Reikia dėvėti esant poreikiui, pvz. surenkant pjovimo įrangą.</w:t>
      </w:r>
    </w:p>
    <w:p w:rsidR="0031007C" w:rsidRPr="001C0615" w:rsidRDefault="0031007C" w:rsidP="0031007C">
      <w:pPr>
        <w:jc w:val="left"/>
        <w:rPr>
          <w:szCs w:val="21"/>
        </w:rPr>
      </w:pPr>
    </w:p>
    <w:p w:rsidR="0031007C" w:rsidRPr="001C0615" w:rsidRDefault="0031007C" w:rsidP="0031007C">
      <w:pPr>
        <w:jc w:val="left"/>
        <w:rPr>
          <w:szCs w:val="21"/>
        </w:rPr>
      </w:pPr>
      <w:r>
        <w:rPr>
          <w:rFonts w:hint="eastAsia"/>
          <w:b/>
        </w:rPr>
        <w:t>BATAI</w:t>
      </w:r>
      <w:r>
        <w:t xml:space="preserve"> Naudokite neslystančius ir stabilius batus.</w:t>
      </w:r>
    </w:p>
    <w:p w:rsidR="0031007C" w:rsidRPr="001C0615" w:rsidRDefault="0031007C" w:rsidP="0031007C">
      <w:pPr>
        <w:jc w:val="left"/>
        <w:rPr>
          <w:szCs w:val="21"/>
        </w:rPr>
      </w:pPr>
    </w:p>
    <w:p w:rsidR="0031007C" w:rsidRPr="001C0615" w:rsidRDefault="0031007C" w:rsidP="0031007C">
      <w:pPr>
        <w:jc w:val="left"/>
        <w:rPr>
          <w:szCs w:val="21"/>
        </w:rPr>
      </w:pPr>
      <w:r>
        <w:rPr>
          <w:rFonts w:hint="eastAsia"/>
          <w:b/>
        </w:rPr>
        <w:t>DRABU</w:t>
      </w:r>
      <w:r>
        <w:rPr>
          <w:rFonts w:hint="eastAsia"/>
          <w:b/>
        </w:rPr>
        <w:t>Ž</w:t>
      </w:r>
      <w:r>
        <w:rPr>
          <w:rFonts w:hint="eastAsia"/>
          <w:b/>
        </w:rPr>
        <w:t>IAI</w:t>
      </w:r>
      <w:r>
        <w:t xml:space="preserve"> Dėvėkite drabužius, pagamintus iš stipraus audinio, ir venkite laisvų drabužių, kurie gali įsipainioti į krūmus ir šakas. Visada dėvėkite didelio patvarumo ilgas kelnes. Nedėvėkite papuošalų, šortų, basučių ir </w:t>
      </w:r>
      <w:r>
        <w:lastRenderedPageBreak/>
        <w:t>nevaikščiokite basomis. Suriškite plaukus, kad jie būtų aukščiau pečių lygio.</w:t>
      </w:r>
    </w:p>
    <w:p w:rsidR="0031007C" w:rsidRPr="001C0615" w:rsidRDefault="0031007C" w:rsidP="0031007C">
      <w:pPr>
        <w:jc w:val="left"/>
        <w:rPr>
          <w:szCs w:val="21"/>
        </w:rPr>
      </w:pPr>
      <w:r>
        <w:rPr>
          <w:rFonts w:hint="eastAsia"/>
          <w:b/>
        </w:rPr>
        <w:t>PIRMOSIOS PAGALBOS VAISTIN</w:t>
      </w:r>
      <w:r>
        <w:rPr>
          <w:rFonts w:hint="eastAsia"/>
          <w:b/>
        </w:rPr>
        <w:t>Ė</w:t>
      </w:r>
      <w:r>
        <w:rPr>
          <w:rFonts w:hint="eastAsia"/>
          <w:b/>
        </w:rPr>
        <w:t>L</w:t>
      </w:r>
      <w:r>
        <w:rPr>
          <w:rFonts w:hint="eastAsia"/>
          <w:b/>
        </w:rPr>
        <w:t>Ė</w:t>
      </w:r>
      <w:r>
        <w:t xml:space="preserve"> Krūmapjovių ar žoliapjovių operatoriai turėtų su savimi turėti pirmosios pagalbos vaistinėlę. </w:t>
      </w:r>
    </w:p>
    <w:p w:rsidR="0031007C" w:rsidRPr="001C0615" w:rsidRDefault="0031007C" w:rsidP="0031007C">
      <w:pPr>
        <w:jc w:val="left"/>
        <w:rPr>
          <w:szCs w:val="21"/>
        </w:rPr>
      </w:pPr>
    </w:p>
    <w:p w:rsidR="0031007C" w:rsidRPr="001C0615" w:rsidRDefault="0031007C" w:rsidP="0031007C">
      <w:pPr>
        <w:jc w:val="left"/>
        <w:rPr>
          <w:b/>
          <w:szCs w:val="21"/>
        </w:rPr>
      </w:pPr>
      <w:r>
        <w:rPr>
          <w:rFonts w:hint="eastAsia"/>
          <w:b/>
        </w:rPr>
        <w:t>Į</w:t>
      </w:r>
      <w:r>
        <w:rPr>
          <w:rFonts w:hint="eastAsia"/>
          <w:b/>
        </w:rPr>
        <w:t>renginio</w:t>
      </w:r>
      <w:r>
        <w:rPr>
          <w:b/>
        </w:rPr>
        <w:t xml:space="preserve"> saugos įranga</w:t>
      </w:r>
    </w:p>
    <w:p w:rsidR="0031007C" w:rsidRPr="001C0615" w:rsidRDefault="0031007C" w:rsidP="0031007C">
      <w:pPr>
        <w:jc w:val="left"/>
        <w:rPr>
          <w:szCs w:val="21"/>
        </w:rPr>
      </w:pPr>
      <w:r>
        <w:t>Šiame skyriuje aprašoma įrenginio saugos įranga, jos funkcijos bei kaip atliekami patikrinimai ir priežiūra, siekiant įsitikinti, kad ji veikia tinkamai. (Norėdami sužinoti, kurioje jūsų įrenginio vietoje ši įranga yra išdėstyta žr. skyrių „Kas yra kas“.)</w:t>
      </w:r>
    </w:p>
    <w:p w:rsidR="0031007C" w:rsidRPr="001C0615" w:rsidRDefault="0031007C" w:rsidP="0031007C">
      <w:pPr>
        <w:jc w:val="left"/>
        <w:rPr>
          <w:b/>
          <w:szCs w:val="21"/>
        </w:rPr>
      </w:pPr>
      <w:r>
        <w:rPr>
          <w:b/>
          <w:noProof/>
          <w:szCs w:val="21"/>
          <w:lang w:val="en-US" w:eastAsia="zh-CN" w:bidi="ar-SA"/>
        </w:rPr>
        <w:drawing>
          <wp:anchor distT="0" distB="0" distL="114300" distR="114300" simplePos="0" relativeHeight="251666432" behindDoc="0" locked="0" layoutInCell="1" allowOverlap="1">
            <wp:simplePos x="0" y="0"/>
            <wp:positionH relativeFrom="column">
              <wp:posOffset>21590</wp:posOffset>
            </wp:positionH>
            <wp:positionV relativeFrom="paragraph">
              <wp:posOffset>66675</wp:posOffset>
            </wp:positionV>
            <wp:extent cx="514350" cy="466725"/>
            <wp:effectExtent l="19050" t="0" r="0" b="0"/>
            <wp:wrapSquare wrapText="bothSides"/>
            <wp:docPr id="20" name="图片 5"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14350" cy="466725"/>
                    </a:xfrm>
                    <a:prstGeom prst="rect">
                      <a:avLst/>
                    </a:prstGeom>
                  </pic:spPr>
                </pic:pic>
              </a:graphicData>
            </a:graphic>
          </wp:anchor>
        </w:drawing>
      </w:r>
      <w:r>
        <w:rPr>
          <w:rFonts w:hint="eastAsia"/>
          <w:b/>
        </w:rPr>
        <w:t>Į</w:t>
      </w:r>
      <w:r>
        <w:rPr>
          <w:rFonts w:hint="eastAsia"/>
          <w:b/>
        </w:rPr>
        <w:t>SP</w:t>
      </w:r>
      <w:r>
        <w:rPr>
          <w:rFonts w:hint="eastAsia"/>
          <w:b/>
        </w:rPr>
        <w:t>Ė</w:t>
      </w:r>
      <w:r>
        <w:rPr>
          <w:rFonts w:hint="eastAsia"/>
          <w:b/>
        </w:rPr>
        <w:t>JIMAS</w:t>
      </w:r>
    </w:p>
    <w:p w:rsidR="0031007C" w:rsidRPr="001C0615" w:rsidRDefault="0031007C" w:rsidP="0031007C">
      <w:pPr>
        <w:jc w:val="left"/>
        <w:rPr>
          <w:szCs w:val="21"/>
        </w:rPr>
      </w:pPr>
      <w:r>
        <w:t>Niekada nenaudokite įrenginio su nekokybiška saugos įranga. Vykdykite šiame skyriuje aprašytus kontrolės, priežiūros ir aptarnavimo nurodymus.</w:t>
      </w:r>
    </w:p>
    <w:p w:rsidR="0031007C" w:rsidRPr="001C0615" w:rsidRDefault="0031007C" w:rsidP="0031007C">
      <w:pPr>
        <w:jc w:val="left"/>
        <w:rPr>
          <w:szCs w:val="21"/>
        </w:rPr>
      </w:pPr>
    </w:p>
    <w:p w:rsidR="0031007C" w:rsidRPr="001C0615" w:rsidRDefault="0031007C" w:rsidP="0031007C">
      <w:pPr>
        <w:pStyle w:val="a6"/>
        <w:numPr>
          <w:ilvl w:val="0"/>
          <w:numId w:val="1"/>
        </w:numPr>
        <w:ind w:firstLineChars="0"/>
        <w:jc w:val="left"/>
        <w:rPr>
          <w:b/>
          <w:szCs w:val="21"/>
        </w:rPr>
      </w:pPr>
      <w:r>
        <w:rPr>
          <w:rFonts w:hint="eastAsia"/>
          <w:b/>
        </w:rPr>
        <w:t>Droselio nuleistuko u</w:t>
      </w:r>
      <w:r>
        <w:rPr>
          <w:rFonts w:hint="eastAsia"/>
          <w:b/>
        </w:rPr>
        <w:t>ž</w:t>
      </w:r>
      <w:r>
        <w:rPr>
          <w:rFonts w:hint="eastAsia"/>
          <w:b/>
        </w:rPr>
        <w:t>raktas</w:t>
      </w:r>
    </w:p>
    <w:p w:rsidR="0031007C" w:rsidRPr="001C0615" w:rsidRDefault="0031007C" w:rsidP="0031007C">
      <w:pPr>
        <w:jc w:val="left"/>
        <w:rPr>
          <w:szCs w:val="21"/>
        </w:rPr>
      </w:pPr>
      <w:r>
        <w:rPr>
          <w:rFonts w:hint="eastAsia"/>
          <w:noProof/>
          <w:szCs w:val="21"/>
          <w:lang w:val="en-US" w:eastAsia="zh-CN" w:bidi="ar-SA"/>
        </w:rPr>
        <w:drawing>
          <wp:anchor distT="0" distB="0" distL="114300" distR="114300" simplePos="0" relativeHeight="251668480" behindDoc="0" locked="0" layoutInCell="1" allowOverlap="1">
            <wp:simplePos x="0" y="0"/>
            <wp:positionH relativeFrom="column">
              <wp:posOffset>1893570</wp:posOffset>
            </wp:positionH>
            <wp:positionV relativeFrom="paragraph">
              <wp:posOffset>1402715</wp:posOffset>
            </wp:positionV>
            <wp:extent cx="942975" cy="1885950"/>
            <wp:effectExtent l="19050" t="0" r="9525" b="0"/>
            <wp:wrapSquare wrapText="bothSides"/>
            <wp:docPr id="21" name="图片 12" descr="BRUSH CUTTER MANUAL 1-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3.jpg"/>
                    <pic:cNvPicPr/>
                  </pic:nvPicPr>
                  <pic:blipFill>
                    <a:blip r:embed="rId13" cstate="print"/>
                    <a:stretch>
                      <a:fillRect/>
                    </a:stretch>
                  </pic:blipFill>
                  <pic:spPr>
                    <a:xfrm>
                      <a:off x="0" y="0"/>
                      <a:ext cx="942975" cy="1885950"/>
                    </a:xfrm>
                    <a:prstGeom prst="rect">
                      <a:avLst/>
                    </a:prstGeom>
                  </pic:spPr>
                </pic:pic>
              </a:graphicData>
            </a:graphic>
          </wp:anchor>
        </w:drawing>
      </w:r>
      <w:r>
        <w:t>Droselio nuleistuko užraktas yra skirtas apsaugoti droselį nuo netikėto įsijungimo. Kai nuleistuko užraktas (A) įspaudžiamas į rankeną (= kai rankena laikoma), droselis (B) atjungiamas. Atleidus rankeną, droselis ir droselio nuleistuko užraktas grįžta į savo pradinę padėtį. Tą atlieka dviejų nepriklausomų grąžinimo spyruoklių sistema. Tai reiškia, kad droselis automatiškai užfiksuojamas jo „laisvoje“ padėtyje.</w:t>
      </w:r>
    </w:p>
    <w:p w:rsidR="0031007C" w:rsidRPr="001C0615" w:rsidRDefault="0031007C" w:rsidP="0031007C">
      <w:pPr>
        <w:jc w:val="left"/>
        <w:rPr>
          <w:szCs w:val="21"/>
        </w:rPr>
      </w:pPr>
    </w:p>
    <w:p w:rsidR="0031007C" w:rsidRPr="001C0615" w:rsidRDefault="0031007C" w:rsidP="0031007C">
      <w:pPr>
        <w:pStyle w:val="a6"/>
        <w:numPr>
          <w:ilvl w:val="0"/>
          <w:numId w:val="1"/>
        </w:numPr>
        <w:ind w:firstLineChars="0"/>
        <w:jc w:val="left"/>
        <w:rPr>
          <w:b/>
          <w:szCs w:val="21"/>
        </w:rPr>
      </w:pPr>
      <w:r>
        <w:rPr>
          <w:rFonts w:hint="eastAsia"/>
          <w:b/>
        </w:rPr>
        <w:t>Sustabdymo jungiklis</w:t>
      </w:r>
    </w:p>
    <w:p w:rsidR="0031007C" w:rsidRPr="001C0615" w:rsidRDefault="0031007C" w:rsidP="0031007C">
      <w:pPr>
        <w:pStyle w:val="a6"/>
        <w:ind w:left="360" w:firstLineChars="0" w:firstLine="0"/>
        <w:jc w:val="left"/>
        <w:rPr>
          <w:szCs w:val="21"/>
        </w:rPr>
      </w:pPr>
      <w:r>
        <w:t>Varikliui sustabdyti reikėtų naudoti sustabdymo jungiklį.</w:t>
      </w:r>
    </w:p>
    <w:p w:rsidR="0031007C" w:rsidRPr="001C0615" w:rsidRDefault="0031007C" w:rsidP="0031007C">
      <w:pPr>
        <w:pStyle w:val="a6"/>
        <w:ind w:left="360" w:firstLineChars="0" w:firstLine="0"/>
        <w:jc w:val="left"/>
        <w:rPr>
          <w:szCs w:val="21"/>
        </w:rPr>
      </w:pPr>
    </w:p>
    <w:p w:rsidR="0031007C" w:rsidRPr="001C0615" w:rsidRDefault="0031007C" w:rsidP="0031007C">
      <w:pPr>
        <w:pStyle w:val="a6"/>
        <w:numPr>
          <w:ilvl w:val="0"/>
          <w:numId w:val="1"/>
        </w:numPr>
        <w:ind w:firstLineChars="0"/>
        <w:jc w:val="left"/>
        <w:rPr>
          <w:b/>
          <w:szCs w:val="21"/>
        </w:rPr>
      </w:pPr>
      <w:r>
        <w:rPr>
          <w:rFonts w:hint="eastAsia"/>
          <w:b/>
        </w:rPr>
        <w:t xml:space="preserve">Apsauga nuo </w:t>
      </w:r>
      <w:r>
        <w:rPr>
          <w:rFonts w:hint="eastAsia"/>
          <w:b/>
        </w:rPr>
        <w:t>š</w:t>
      </w:r>
      <w:r>
        <w:rPr>
          <w:rFonts w:hint="eastAsia"/>
          <w:b/>
        </w:rPr>
        <w:t>iuk</w:t>
      </w:r>
      <w:r>
        <w:rPr>
          <w:rFonts w:hint="eastAsia"/>
          <w:b/>
        </w:rPr>
        <w:t>š</w:t>
      </w:r>
      <w:r>
        <w:rPr>
          <w:rFonts w:hint="eastAsia"/>
          <w:b/>
        </w:rPr>
        <w:t>li</w:t>
      </w:r>
      <w:r>
        <w:rPr>
          <w:rFonts w:hint="eastAsia"/>
          <w:b/>
        </w:rPr>
        <w:t>ų</w:t>
      </w:r>
    </w:p>
    <w:p w:rsidR="0031007C" w:rsidRPr="001C0615" w:rsidRDefault="0031007C" w:rsidP="0031007C">
      <w:pPr>
        <w:pStyle w:val="a6"/>
        <w:ind w:left="360" w:firstLineChars="0" w:firstLine="0"/>
        <w:jc w:val="left"/>
        <w:rPr>
          <w:szCs w:val="21"/>
        </w:rPr>
      </w:pPr>
      <w:r>
        <w:rPr>
          <w:rFonts w:hint="eastAsia"/>
          <w:noProof/>
          <w:szCs w:val="21"/>
          <w:lang w:val="en-US" w:eastAsia="zh-CN" w:bidi="ar-SA"/>
        </w:rPr>
        <w:drawing>
          <wp:anchor distT="0" distB="0" distL="114300" distR="114300" simplePos="0" relativeHeight="251667456" behindDoc="0" locked="0" layoutInCell="1" allowOverlap="1">
            <wp:simplePos x="0" y="0"/>
            <wp:positionH relativeFrom="column">
              <wp:posOffset>-47625</wp:posOffset>
            </wp:positionH>
            <wp:positionV relativeFrom="paragraph">
              <wp:posOffset>941705</wp:posOffset>
            </wp:positionV>
            <wp:extent cx="471170" cy="428625"/>
            <wp:effectExtent l="19050" t="0" r="5080" b="0"/>
            <wp:wrapSquare wrapText="bothSides"/>
            <wp:docPr id="22" name="图片 10"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471170" cy="428625"/>
                    </a:xfrm>
                    <a:prstGeom prst="rect">
                      <a:avLst/>
                    </a:prstGeom>
                  </pic:spPr>
                </pic:pic>
              </a:graphicData>
            </a:graphic>
          </wp:anchor>
        </w:drawing>
      </w:r>
      <w:r>
        <w:t>Ši apsauga nuo šiukšlių yra skirta apsaugoti, kad objektai nebūtų išsviesti į operatorių ir apsaugoti operatorių nuo neplanuoto sąlyčio su pjovimo įranga.</w:t>
      </w:r>
    </w:p>
    <w:p w:rsidR="0031007C" w:rsidRPr="001C0615" w:rsidRDefault="0031007C" w:rsidP="0031007C">
      <w:pPr>
        <w:pStyle w:val="a6"/>
        <w:ind w:left="360" w:firstLineChars="0" w:firstLine="0"/>
        <w:jc w:val="left"/>
        <w:rPr>
          <w:szCs w:val="21"/>
        </w:rPr>
      </w:pPr>
    </w:p>
    <w:p w:rsidR="0031007C" w:rsidRPr="001C0615" w:rsidRDefault="0031007C" w:rsidP="0031007C">
      <w:pPr>
        <w:jc w:val="left"/>
        <w:rPr>
          <w:szCs w:val="21"/>
        </w:rPr>
      </w:pPr>
      <w:r>
        <w:rPr>
          <w:rFonts w:hint="eastAsia"/>
          <w:b/>
        </w:rPr>
        <w:lastRenderedPageBreak/>
        <w:t>Į</w:t>
      </w:r>
      <w:r>
        <w:rPr>
          <w:rFonts w:hint="eastAsia"/>
          <w:b/>
        </w:rPr>
        <w:t>SP</w:t>
      </w:r>
      <w:r>
        <w:rPr>
          <w:rFonts w:hint="eastAsia"/>
          <w:b/>
        </w:rPr>
        <w:t>Ė</w:t>
      </w:r>
      <w:r>
        <w:rPr>
          <w:rFonts w:hint="eastAsia"/>
          <w:b/>
        </w:rPr>
        <w:t>JIMAS</w:t>
      </w:r>
      <w:r>
        <w:t xml:space="preserve"> Pjovimo įrangos jokiu būdu negalima </w:t>
      </w:r>
      <w:r>
        <w:lastRenderedPageBreak/>
        <w:t>naudoti be patvirtintos apsaugos nuo šiukšlių.</w:t>
      </w:r>
    </w:p>
    <w:p w:rsidR="00B32FF6" w:rsidRDefault="00B32FF6">
      <w:pPr>
        <w:rPr>
          <w:b/>
          <w:sz w:val="28"/>
          <w:szCs w:val="28"/>
        </w:rPr>
        <w:sectPr w:rsidR="00B32FF6" w:rsidSect="0031007C">
          <w:type w:val="continuous"/>
          <w:pgSz w:w="11906" w:h="16838"/>
          <w:pgMar w:top="1418" w:right="1134" w:bottom="1134" w:left="1418" w:header="851" w:footer="992" w:gutter="0"/>
          <w:cols w:num="2" w:space="425"/>
          <w:docGrid w:type="lines" w:linePitch="312"/>
        </w:sectPr>
      </w:pPr>
    </w:p>
    <w:p w:rsidR="00864EE7" w:rsidRDefault="00B32FF6" w:rsidP="00B32FF6">
      <w:pPr>
        <w:jc w:val="center"/>
        <w:rPr>
          <w:b/>
          <w:sz w:val="28"/>
          <w:szCs w:val="28"/>
        </w:rPr>
      </w:pPr>
      <w:r>
        <w:rPr>
          <w:rFonts w:hint="eastAsia"/>
          <w:b/>
          <w:sz w:val="28"/>
        </w:rPr>
        <w:lastRenderedPageBreak/>
        <w:t>Į</w:t>
      </w:r>
      <w:r>
        <w:rPr>
          <w:rFonts w:hint="eastAsia"/>
          <w:b/>
          <w:sz w:val="28"/>
        </w:rPr>
        <w:t xml:space="preserve">renginio saugos </w:t>
      </w:r>
      <w:r>
        <w:rPr>
          <w:rFonts w:hint="eastAsia"/>
          <w:b/>
          <w:sz w:val="28"/>
        </w:rPr>
        <w:t>į</w:t>
      </w:r>
      <w:r>
        <w:rPr>
          <w:rFonts w:hint="eastAsia"/>
          <w:b/>
          <w:sz w:val="28"/>
        </w:rPr>
        <w:t>rangos valdymas</w:t>
      </w:r>
      <w:r>
        <w:t xml:space="preserve"> ir aptarnavimas</w:t>
      </w:r>
    </w:p>
    <w:p w:rsidR="00B32FF6" w:rsidRDefault="00B32FF6" w:rsidP="00B32FF6">
      <w:pPr>
        <w:jc w:val="center"/>
        <w:rPr>
          <w:b/>
          <w:sz w:val="28"/>
          <w:szCs w:val="28"/>
        </w:rPr>
        <w:sectPr w:rsidR="00B32FF6" w:rsidSect="00B32FF6">
          <w:type w:val="continuous"/>
          <w:pgSz w:w="11906" w:h="16838"/>
          <w:pgMar w:top="1418" w:right="1134" w:bottom="1134" w:left="1418" w:header="851" w:footer="992" w:gutter="0"/>
          <w:cols w:space="425"/>
          <w:docGrid w:type="lines" w:linePitch="312"/>
        </w:sectPr>
      </w:pPr>
    </w:p>
    <w:p w:rsidR="00B32FF6" w:rsidRPr="001C0615" w:rsidRDefault="00B32FF6" w:rsidP="00B32FF6">
      <w:pPr>
        <w:pStyle w:val="a6"/>
        <w:numPr>
          <w:ilvl w:val="0"/>
          <w:numId w:val="2"/>
        </w:numPr>
        <w:ind w:firstLineChars="0"/>
        <w:jc w:val="left"/>
        <w:rPr>
          <w:szCs w:val="21"/>
        </w:rPr>
      </w:pPr>
      <w:r>
        <w:rPr>
          <w:rFonts w:hint="eastAsia"/>
          <w:b/>
        </w:rPr>
        <w:lastRenderedPageBreak/>
        <w:t>Droselio nuleistuko u</w:t>
      </w:r>
      <w:r>
        <w:rPr>
          <w:rFonts w:hint="eastAsia"/>
          <w:b/>
        </w:rPr>
        <w:t>ž</w:t>
      </w:r>
      <w:r>
        <w:rPr>
          <w:rFonts w:hint="eastAsia"/>
          <w:b/>
        </w:rPr>
        <w:t>raktas</w:t>
      </w:r>
    </w:p>
    <w:p w:rsidR="00B32FF6" w:rsidRPr="001C0615" w:rsidRDefault="00B32FF6" w:rsidP="00B32FF6">
      <w:pPr>
        <w:ind w:left="360"/>
        <w:jc w:val="left"/>
        <w:rPr>
          <w:szCs w:val="21"/>
        </w:rPr>
      </w:pPr>
      <w:r>
        <w:rPr>
          <w:rFonts w:hint="eastAsia"/>
          <w:noProof/>
          <w:szCs w:val="21"/>
          <w:lang w:val="en-US" w:eastAsia="zh-CN" w:bidi="ar-SA"/>
        </w:rPr>
        <w:drawing>
          <wp:anchor distT="0" distB="0" distL="114300" distR="114300" simplePos="0" relativeHeight="251670528" behindDoc="0" locked="0" layoutInCell="1" allowOverlap="1">
            <wp:simplePos x="0" y="0"/>
            <wp:positionH relativeFrom="column">
              <wp:posOffset>1633220</wp:posOffset>
            </wp:positionH>
            <wp:positionV relativeFrom="paragraph">
              <wp:posOffset>181610</wp:posOffset>
            </wp:positionV>
            <wp:extent cx="1409700" cy="2962275"/>
            <wp:effectExtent l="19050" t="0" r="0" b="0"/>
            <wp:wrapSquare wrapText="bothSides"/>
            <wp:docPr id="29" name="图片 18" descr="BRUSH CUTTER MANUAL 1-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5 4.jpg"/>
                    <pic:cNvPicPr/>
                  </pic:nvPicPr>
                  <pic:blipFill>
                    <a:blip r:embed="rId14" cstate="print"/>
                    <a:stretch>
                      <a:fillRect/>
                    </a:stretch>
                  </pic:blipFill>
                  <pic:spPr>
                    <a:xfrm>
                      <a:off x="0" y="0"/>
                      <a:ext cx="1409700" cy="2962275"/>
                    </a:xfrm>
                    <a:prstGeom prst="rect">
                      <a:avLst/>
                    </a:prstGeom>
                  </pic:spPr>
                </pic:pic>
              </a:graphicData>
            </a:graphic>
          </wp:anchor>
        </w:drawing>
      </w:r>
      <w:r>
        <w:rPr>
          <w:rFonts w:hint="eastAsia"/>
          <w:noProof/>
          <w:szCs w:val="21"/>
          <w:lang w:val="en-US" w:eastAsia="zh-CN" w:bidi="ar-SA"/>
        </w:rPr>
        <w:drawing>
          <wp:inline distT="0" distB="0" distL="0" distR="0">
            <wp:extent cx="91440" cy="91440"/>
            <wp:effectExtent l="19050" t="0" r="3810" b="0"/>
            <wp:docPr id="23" name="图片 1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Patikrinkite, ar droselis užfiksuotas „laisvoje padėtyje“, kai droselio nuleistuko užraktas yra pradinėje padėtyje.</w:t>
      </w:r>
    </w:p>
    <w:p w:rsidR="00B32FF6" w:rsidRPr="001C0615" w:rsidRDefault="00B32FF6" w:rsidP="00B32FF6">
      <w:pPr>
        <w:ind w:left="360"/>
        <w:jc w:val="left"/>
        <w:rPr>
          <w:szCs w:val="21"/>
        </w:rPr>
      </w:pPr>
      <w:r>
        <w:rPr>
          <w:rFonts w:hint="eastAsia"/>
          <w:noProof/>
          <w:szCs w:val="21"/>
          <w:lang w:val="en-US" w:eastAsia="zh-CN" w:bidi="ar-SA"/>
        </w:rPr>
        <w:drawing>
          <wp:inline distT="0" distB="0" distL="0" distR="0">
            <wp:extent cx="91440" cy="91440"/>
            <wp:effectExtent l="19050" t="0" r="3810" b="0"/>
            <wp:docPr id="24" name="图片 16"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Įspauskite droselio nuleistuko užraktą ir įsitikinkite, kad atleistas jis grįžta į pradinę padėtį.</w:t>
      </w:r>
    </w:p>
    <w:p w:rsidR="00B32FF6" w:rsidRPr="001C0615" w:rsidRDefault="00B32FF6" w:rsidP="00B32FF6">
      <w:pPr>
        <w:ind w:left="360"/>
        <w:jc w:val="left"/>
        <w:rPr>
          <w:szCs w:val="21"/>
        </w:rPr>
      </w:pPr>
      <w:r>
        <w:rPr>
          <w:rFonts w:hint="eastAsia"/>
          <w:noProof/>
          <w:szCs w:val="21"/>
          <w:lang w:val="en-US" w:eastAsia="zh-CN" w:bidi="ar-SA"/>
        </w:rPr>
        <w:drawing>
          <wp:inline distT="0" distB="0" distL="0" distR="0">
            <wp:extent cx="91440" cy="91440"/>
            <wp:effectExtent l="19050" t="0" r="3810" b="0"/>
            <wp:docPr id="25" name="图片 17"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Įsitikinkite, kad droselis ir droselio uleistuko užraktas juda lengvai ir kad jų grąžinimo spyruoklių sistemos veikia.</w:t>
      </w:r>
    </w:p>
    <w:p w:rsidR="00B32FF6" w:rsidRPr="001C0615" w:rsidRDefault="00B32FF6" w:rsidP="00B32FF6">
      <w:pPr>
        <w:pStyle w:val="a6"/>
        <w:ind w:left="420" w:firstLineChars="0" w:firstLine="0"/>
        <w:jc w:val="left"/>
        <w:rPr>
          <w:szCs w:val="21"/>
        </w:rPr>
      </w:pPr>
      <w:r>
        <w:rPr>
          <w:rFonts w:hint="eastAsia"/>
          <w:noProof/>
          <w:szCs w:val="21"/>
          <w:lang w:val="en-US" w:eastAsia="zh-CN" w:bidi="ar-SA"/>
        </w:rPr>
        <w:drawing>
          <wp:inline distT="0" distB="0" distL="0" distR="0">
            <wp:extent cx="91440" cy="91440"/>
            <wp:effectExtent l="19050" t="0" r="3810" b="0"/>
            <wp:docPr id="26" name="图片 1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Žr. skyrių „Užvedimas“, užveskite įrenginį ir įjunkite maksimalų droselį. Atleiskite droselį ir patikrinkite, ar pjovimo įranga sustoja ir nejuda. Jei droseliui esant laisvoje padėtyje pjovimo įranga sukasi, reikia patikrinti karbiuratoriaus laisvos būsenos nustatymą. </w:t>
      </w:r>
    </w:p>
    <w:p w:rsidR="00B32FF6" w:rsidRPr="001C0615" w:rsidRDefault="00B32FF6" w:rsidP="00B32FF6">
      <w:pPr>
        <w:pStyle w:val="a6"/>
        <w:ind w:left="420" w:firstLineChars="0" w:firstLine="0"/>
        <w:jc w:val="left"/>
        <w:rPr>
          <w:szCs w:val="21"/>
        </w:rPr>
      </w:pPr>
    </w:p>
    <w:p w:rsidR="00B32FF6" w:rsidRPr="001C0615" w:rsidRDefault="00B32FF6" w:rsidP="00B32FF6">
      <w:pPr>
        <w:pStyle w:val="a6"/>
        <w:numPr>
          <w:ilvl w:val="0"/>
          <w:numId w:val="2"/>
        </w:numPr>
        <w:ind w:firstLineChars="0"/>
        <w:jc w:val="left"/>
        <w:rPr>
          <w:b/>
          <w:szCs w:val="21"/>
        </w:rPr>
      </w:pPr>
      <w:r>
        <w:rPr>
          <w:rFonts w:hint="eastAsia"/>
          <w:b/>
        </w:rPr>
        <w:t>Sustabdymo jungiklis</w:t>
      </w:r>
    </w:p>
    <w:p w:rsidR="00B32FF6" w:rsidRPr="001C0615" w:rsidRDefault="00B32FF6" w:rsidP="00B32FF6">
      <w:pPr>
        <w:ind w:left="360"/>
        <w:jc w:val="left"/>
        <w:rPr>
          <w:szCs w:val="21"/>
        </w:rPr>
      </w:pPr>
      <w:r>
        <w:t>Užveskite variklį ir įsitikinkite, kad variklis sustoja, kai stabdžio jungiklis perjungiamas sustabdymo padėtį.</w:t>
      </w:r>
    </w:p>
    <w:p w:rsidR="00B32FF6" w:rsidRPr="001C0615" w:rsidRDefault="00B32FF6" w:rsidP="00B32FF6">
      <w:pPr>
        <w:ind w:left="360"/>
        <w:jc w:val="left"/>
        <w:rPr>
          <w:szCs w:val="21"/>
        </w:rPr>
      </w:pPr>
    </w:p>
    <w:p w:rsidR="00B32FF6" w:rsidRPr="001C0615" w:rsidRDefault="00B32FF6" w:rsidP="00B32FF6">
      <w:pPr>
        <w:pStyle w:val="a6"/>
        <w:numPr>
          <w:ilvl w:val="0"/>
          <w:numId w:val="2"/>
        </w:numPr>
        <w:ind w:firstLineChars="0"/>
        <w:jc w:val="left"/>
        <w:rPr>
          <w:b/>
          <w:szCs w:val="21"/>
        </w:rPr>
      </w:pPr>
      <w:r>
        <w:rPr>
          <w:rFonts w:hint="eastAsia"/>
          <w:b/>
        </w:rPr>
        <w:t xml:space="preserve">Apsauga nuo </w:t>
      </w:r>
      <w:r>
        <w:rPr>
          <w:rFonts w:hint="eastAsia"/>
          <w:b/>
        </w:rPr>
        <w:t>š</w:t>
      </w:r>
      <w:r>
        <w:rPr>
          <w:rFonts w:hint="eastAsia"/>
          <w:b/>
        </w:rPr>
        <w:t>iuk</w:t>
      </w:r>
      <w:r>
        <w:rPr>
          <w:rFonts w:hint="eastAsia"/>
          <w:b/>
        </w:rPr>
        <w:t>š</w:t>
      </w:r>
      <w:r>
        <w:rPr>
          <w:rFonts w:hint="eastAsia"/>
          <w:b/>
        </w:rPr>
        <w:t>li</w:t>
      </w:r>
      <w:r>
        <w:rPr>
          <w:rFonts w:hint="eastAsia"/>
          <w:b/>
        </w:rPr>
        <w:t>ų</w:t>
      </w:r>
    </w:p>
    <w:p w:rsidR="00B32FF6" w:rsidRPr="001C0615" w:rsidRDefault="00B32FF6" w:rsidP="00B32FF6">
      <w:pPr>
        <w:ind w:left="360"/>
        <w:jc w:val="left"/>
        <w:rPr>
          <w:szCs w:val="21"/>
        </w:rPr>
      </w:pPr>
      <w:r>
        <w:t>Patikrinkite, ar apsauga nėra pažeista arba įtrūkusi.</w:t>
      </w:r>
    </w:p>
    <w:p w:rsidR="00B32FF6" w:rsidRPr="001C0615" w:rsidRDefault="00B32FF6" w:rsidP="00B32FF6">
      <w:pPr>
        <w:ind w:left="360"/>
        <w:jc w:val="left"/>
        <w:rPr>
          <w:szCs w:val="21"/>
        </w:rPr>
      </w:pPr>
      <w:r>
        <w:t>Pakeiskite apsaugą, jei ją paveikė smūgis arba ji yra įtrūkus.</w:t>
      </w:r>
    </w:p>
    <w:p w:rsidR="00B32FF6" w:rsidRPr="001C0615" w:rsidRDefault="00B32FF6" w:rsidP="00B32FF6">
      <w:pPr>
        <w:ind w:left="360"/>
        <w:jc w:val="left"/>
        <w:rPr>
          <w:szCs w:val="21"/>
        </w:rPr>
      </w:pPr>
      <w:r>
        <w:t>Visada naudokite nurodytą ašmenų ir apsaugos derinį.</w:t>
      </w:r>
    </w:p>
    <w:p w:rsidR="00B32FF6" w:rsidRPr="001C0615" w:rsidRDefault="00B32FF6" w:rsidP="00B32FF6">
      <w:pPr>
        <w:ind w:left="360"/>
        <w:jc w:val="left"/>
        <w:rPr>
          <w:szCs w:val="21"/>
        </w:rPr>
      </w:pPr>
    </w:p>
    <w:p w:rsidR="00B32FF6" w:rsidRPr="001C0615" w:rsidRDefault="00B32FF6" w:rsidP="00B32FF6">
      <w:pPr>
        <w:pStyle w:val="a6"/>
        <w:numPr>
          <w:ilvl w:val="0"/>
          <w:numId w:val="2"/>
        </w:numPr>
        <w:ind w:firstLineChars="0"/>
        <w:jc w:val="left"/>
        <w:rPr>
          <w:b/>
          <w:szCs w:val="21"/>
        </w:rPr>
      </w:pPr>
      <w:r>
        <w:rPr>
          <w:rFonts w:hint="eastAsia"/>
          <w:b/>
        </w:rPr>
        <w:t>A</w:t>
      </w:r>
      <w:r>
        <w:rPr>
          <w:rFonts w:hint="eastAsia"/>
          <w:b/>
        </w:rPr>
        <w:t>š</w:t>
      </w:r>
      <w:r>
        <w:rPr>
          <w:rFonts w:hint="eastAsia"/>
          <w:b/>
        </w:rPr>
        <w:t>menys ir kr</w:t>
      </w:r>
      <w:r>
        <w:rPr>
          <w:rFonts w:hint="eastAsia"/>
          <w:b/>
        </w:rPr>
        <w:t>ū</w:t>
      </w:r>
      <w:r>
        <w:rPr>
          <w:rFonts w:hint="eastAsia"/>
          <w:b/>
        </w:rPr>
        <w:t>mapjov</w:t>
      </w:r>
      <w:r>
        <w:rPr>
          <w:rFonts w:hint="eastAsia"/>
          <w:b/>
        </w:rPr>
        <w:t>ė</w:t>
      </w:r>
      <w:r>
        <w:rPr>
          <w:rFonts w:hint="eastAsia"/>
          <w:b/>
        </w:rPr>
        <w:t>s galvut</w:t>
      </w:r>
      <w:r>
        <w:rPr>
          <w:rFonts w:hint="eastAsia"/>
          <w:b/>
        </w:rPr>
        <w:t>ė</w:t>
      </w:r>
    </w:p>
    <w:p w:rsidR="00B32FF6" w:rsidRPr="001C0615" w:rsidRDefault="00B32FF6" w:rsidP="00B32FF6">
      <w:pPr>
        <w:pStyle w:val="a6"/>
        <w:numPr>
          <w:ilvl w:val="0"/>
          <w:numId w:val="3"/>
        </w:numPr>
        <w:ind w:firstLineChars="0"/>
        <w:jc w:val="left"/>
        <w:rPr>
          <w:szCs w:val="21"/>
        </w:rPr>
      </w:pPr>
      <w:r>
        <w:t>Žolės ašmenys skirti pjauti krūmams.</w:t>
      </w:r>
    </w:p>
    <w:p w:rsidR="00B32FF6" w:rsidRPr="001C0615" w:rsidRDefault="00B32FF6" w:rsidP="00B32FF6">
      <w:pPr>
        <w:pStyle w:val="a6"/>
        <w:numPr>
          <w:ilvl w:val="0"/>
          <w:numId w:val="3"/>
        </w:numPr>
        <w:ind w:firstLineChars="0"/>
        <w:jc w:val="left"/>
        <w:rPr>
          <w:szCs w:val="21"/>
        </w:rPr>
      </w:pPr>
      <w:r>
        <w:t>Krūmapjovės galvutė yra skirta pjauti žolei.</w:t>
      </w:r>
    </w:p>
    <w:p w:rsidR="00B32FF6" w:rsidRPr="00B32FF6" w:rsidRDefault="00B32FF6" w:rsidP="00B32FF6">
      <w:pPr>
        <w:pStyle w:val="a6"/>
        <w:numPr>
          <w:ilvl w:val="0"/>
          <w:numId w:val="2"/>
        </w:numPr>
        <w:ind w:firstLineChars="0"/>
        <w:jc w:val="left"/>
        <w:rPr>
          <w:b/>
          <w:szCs w:val="21"/>
        </w:rPr>
      </w:pPr>
      <w:r>
        <w:rPr>
          <w:rFonts w:hint="eastAsia"/>
          <w:b/>
        </w:rPr>
        <w:t>Fiksuojanti ver</w:t>
      </w:r>
      <w:r>
        <w:rPr>
          <w:rFonts w:hint="eastAsia"/>
          <w:b/>
        </w:rPr>
        <w:t>ž</w:t>
      </w:r>
      <w:r>
        <w:rPr>
          <w:rFonts w:hint="eastAsia"/>
          <w:b/>
        </w:rPr>
        <w:t>l</w:t>
      </w:r>
      <w:r>
        <w:rPr>
          <w:rFonts w:hint="eastAsia"/>
          <w:b/>
        </w:rPr>
        <w:t>ė</w:t>
      </w:r>
    </w:p>
    <w:p w:rsidR="00B32FF6" w:rsidRPr="001C0615" w:rsidRDefault="00B32FF6" w:rsidP="00B32FF6">
      <w:pPr>
        <w:ind w:left="360"/>
        <w:jc w:val="left"/>
        <w:rPr>
          <w:szCs w:val="21"/>
        </w:rPr>
      </w:pPr>
      <w:r>
        <w:t>Kai kurių rūšių pjovimo įranga ant galios veleno pritvirtinama fiksavimo veržle.</w:t>
      </w:r>
    </w:p>
    <w:p w:rsidR="00B32FF6" w:rsidRPr="001C0615" w:rsidRDefault="00B32FF6" w:rsidP="00B32FF6">
      <w:pPr>
        <w:ind w:left="360"/>
        <w:jc w:val="left"/>
        <w:rPr>
          <w:szCs w:val="21"/>
        </w:rPr>
      </w:pPr>
    </w:p>
    <w:p w:rsidR="00B32FF6" w:rsidRPr="001C0615" w:rsidRDefault="00B32FF6" w:rsidP="00B32FF6">
      <w:pPr>
        <w:ind w:left="360"/>
        <w:jc w:val="left"/>
        <w:rPr>
          <w:szCs w:val="21"/>
        </w:rPr>
      </w:pPr>
    </w:p>
    <w:p w:rsidR="00B32FF6" w:rsidRPr="001C0615" w:rsidRDefault="00B32FF6" w:rsidP="00B32FF6">
      <w:pPr>
        <w:pStyle w:val="a6"/>
        <w:numPr>
          <w:ilvl w:val="0"/>
          <w:numId w:val="2"/>
        </w:numPr>
        <w:ind w:left="502" w:firstLineChars="0"/>
        <w:jc w:val="left"/>
        <w:rPr>
          <w:b/>
          <w:szCs w:val="21"/>
        </w:rPr>
      </w:pPr>
      <w:r>
        <w:rPr>
          <w:rFonts w:hint="eastAsia"/>
          <w:b/>
        </w:rPr>
        <w:t>Duslintuvas</w:t>
      </w:r>
    </w:p>
    <w:p w:rsidR="00B32FF6" w:rsidRPr="001C0615" w:rsidRDefault="00B32FF6" w:rsidP="00B32FF6">
      <w:pPr>
        <w:ind w:left="360"/>
        <w:jc w:val="left"/>
        <w:rPr>
          <w:szCs w:val="21"/>
        </w:rPr>
      </w:pPr>
      <w:r>
        <w:t>Duslintuvas suprojektuotas taip, kad būtų užtikrintas kuo mažesnis triukšmo lygis ir variklio išmetamosios dujos būtų nukreiptos kuo toliau nuo operatoriaus.</w:t>
      </w:r>
    </w:p>
    <w:p w:rsidR="00B32FF6" w:rsidRPr="001C0615" w:rsidRDefault="00B32FF6" w:rsidP="00B32FF6">
      <w:pPr>
        <w:ind w:left="360"/>
        <w:jc w:val="left"/>
        <w:rPr>
          <w:szCs w:val="21"/>
        </w:rPr>
      </w:pPr>
    </w:p>
    <w:p w:rsidR="00B32FF6" w:rsidRPr="001C0615" w:rsidRDefault="00B32FF6" w:rsidP="00B32FF6">
      <w:pPr>
        <w:ind w:left="360"/>
        <w:jc w:val="left"/>
        <w:rPr>
          <w:szCs w:val="21"/>
        </w:rPr>
      </w:pPr>
      <w:r>
        <w:t>Šalyse, kuriose yra šiltas ir sausas klimatas, gaisro pavojus yra akivaizdus. Todėl kai kuriuos duslintuvus sumontavome su kibirkštis sustabdančia apsauga. Įsitikinkite, kad jūsų duslintuve tokio tipo apsauga yra.</w:t>
      </w:r>
    </w:p>
    <w:p w:rsidR="00B32FF6" w:rsidRPr="001C0615" w:rsidRDefault="00B32FF6" w:rsidP="00B32FF6">
      <w:pPr>
        <w:ind w:left="360"/>
        <w:jc w:val="left"/>
        <w:rPr>
          <w:szCs w:val="21"/>
        </w:rPr>
      </w:pPr>
    </w:p>
    <w:p w:rsidR="00B32FF6" w:rsidRPr="001C0615" w:rsidRDefault="00B32FF6" w:rsidP="00B32FF6">
      <w:pPr>
        <w:ind w:left="360"/>
        <w:jc w:val="left"/>
        <w:rPr>
          <w:szCs w:val="21"/>
        </w:rPr>
      </w:pPr>
      <w:r>
        <w:t xml:space="preserve">Nepaprastai svarbu, kad būtų laikomasi duslintuvo techninės priežiūros ir aptarnavimo nurodymų. </w:t>
      </w:r>
    </w:p>
    <w:p w:rsidR="00B32FF6" w:rsidRPr="001C0615" w:rsidRDefault="00B32FF6" w:rsidP="00B32FF6">
      <w:pPr>
        <w:ind w:left="360"/>
        <w:jc w:val="left"/>
        <w:rPr>
          <w:szCs w:val="21"/>
        </w:rPr>
      </w:pPr>
    </w:p>
    <w:p w:rsidR="00B32FF6" w:rsidRPr="001C0615" w:rsidRDefault="00B32FF6" w:rsidP="00B32FF6">
      <w:pPr>
        <w:pStyle w:val="a6"/>
        <w:numPr>
          <w:ilvl w:val="0"/>
          <w:numId w:val="4"/>
        </w:numPr>
        <w:ind w:firstLineChars="0"/>
        <w:jc w:val="left"/>
        <w:rPr>
          <w:b/>
          <w:sz w:val="28"/>
          <w:szCs w:val="28"/>
        </w:rPr>
      </w:pPr>
      <w:r>
        <w:rPr>
          <w:rFonts w:hint="eastAsia"/>
          <w:b/>
          <w:sz w:val="28"/>
        </w:rPr>
        <w:t xml:space="preserve">Pjovimo </w:t>
      </w:r>
      <w:r>
        <w:rPr>
          <w:rFonts w:hint="eastAsia"/>
          <w:b/>
          <w:sz w:val="28"/>
        </w:rPr>
        <w:t>į</w:t>
      </w:r>
      <w:r>
        <w:rPr>
          <w:rFonts w:hint="eastAsia"/>
          <w:b/>
          <w:sz w:val="28"/>
        </w:rPr>
        <w:t>ranga</w:t>
      </w:r>
    </w:p>
    <w:p w:rsidR="00B32FF6" w:rsidRDefault="00B32FF6" w:rsidP="00B32FF6">
      <w:pPr>
        <w:ind w:left="360"/>
        <w:jc w:val="left"/>
        <w:rPr>
          <w:szCs w:val="21"/>
        </w:rPr>
      </w:pPr>
      <w:r>
        <w:t>Šiame skyriuje aprašoma, kaip tinkamai prižiūrint ir naudojant tinkamo tipo pjovimo įrangą galima:</w:t>
      </w:r>
    </w:p>
    <w:p w:rsidR="00B32FF6" w:rsidRPr="00633F39" w:rsidRDefault="00B32FF6" w:rsidP="00B32FF6">
      <w:pPr>
        <w:pStyle w:val="a6"/>
        <w:ind w:left="420" w:firstLineChars="0" w:firstLine="0"/>
        <w:jc w:val="left"/>
        <w:rPr>
          <w:szCs w:val="21"/>
        </w:rPr>
      </w:pPr>
      <w:r>
        <w:rPr>
          <w:rFonts w:hint="eastAsia"/>
          <w:noProof/>
          <w:szCs w:val="21"/>
          <w:lang w:val="en-US" w:eastAsia="zh-CN" w:bidi="ar-SA"/>
        </w:rPr>
        <w:drawing>
          <wp:inline distT="0" distB="0" distL="0" distR="0">
            <wp:extent cx="91440" cy="91440"/>
            <wp:effectExtent l="19050" t="0" r="3810" b="0"/>
            <wp:docPr id="27" name="图片 24"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Sumažinti įrenginio atšokimo tikimybę</w:t>
      </w:r>
    </w:p>
    <w:p w:rsidR="00B32FF6" w:rsidRPr="00633F39" w:rsidRDefault="00B32FF6" w:rsidP="00B32FF6">
      <w:pPr>
        <w:pStyle w:val="a6"/>
        <w:ind w:left="420" w:firstLineChars="0" w:firstLine="0"/>
        <w:jc w:val="left"/>
        <w:rPr>
          <w:szCs w:val="21"/>
        </w:rPr>
      </w:pPr>
      <w:r>
        <w:rPr>
          <w:rFonts w:hint="eastAsia"/>
          <w:noProof/>
          <w:lang w:val="en-US" w:eastAsia="zh-CN" w:bidi="ar-SA"/>
        </w:rPr>
        <w:drawing>
          <wp:inline distT="0" distB="0" distL="0" distR="0">
            <wp:extent cx="91440" cy="91440"/>
            <wp:effectExtent l="19050" t="0" r="3810" b="0"/>
            <wp:docPr id="28" name="图片 23"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Pasiekti maksimalų pjovimo pajėgumą.</w:t>
      </w:r>
    </w:p>
    <w:p w:rsidR="00B32FF6" w:rsidRDefault="00B32FF6" w:rsidP="00B32FF6">
      <w:pPr>
        <w:pStyle w:val="a6"/>
        <w:ind w:left="420" w:firstLineChars="0" w:firstLine="0"/>
        <w:jc w:val="left"/>
        <w:rPr>
          <w:szCs w:val="21"/>
        </w:rPr>
      </w:pPr>
      <w:r>
        <w:t>Pailginti pjovimo įrangos tarnavimo laiką</w:t>
      </w:r>
    </w:p>
    <w:p w:rsidR="00B32FF6" w:rsidRDefault="00B32FF6" w:rsidP="00B32FF6">
      <w:pPr>
        <w:pStyle w:val="a6"/>
        <w:ind w:left="420" w:firstLineChars="0" w:firstLine="0"/>
        <w:jc w:val="left"/>
        <w:rPr>
          <w:szCs w:val="21"/>
        </w:rPr>
      </w:pPr>
    </w:p>
    <w:p w:rsidR="00B32FF6" w:rsidRDefault="00B32FF6" w:rsidP="00B32FF6">
      <w:pPr>
        <w:pStyle w:val="a6"/>
        <w:ind w:left="420" w:firstLineChars="0" w:firstLine="0"/>
        <w:jc w:val="left"/>
        <w:rPr>
          <w:szCs w:val="21"/>
        </w:rPr>
      </w:pPr>
      <w:r>
        <w:t>Trys pagrindinės taisyklės:</w:t>
      </w:r>
    </w:p>
    <w:p w:rsidR="00B32FF6" w:rsidRDefault="00B32FF6" w:rsidP="00B32FF6">
      <w:pPr>
        <w:pStyle w:val="a6"/>
        <w:numPr>
          <w:ilvl w:val="0"/>
          <w:numId w:val="5"/>
        </w:numPr>
        <w:ind w:firstLineChars="0"/>
        <w:jc w:val="left"/>
        <w:rPr>
          <w:szCs w:val="21"/>
        </w:rPr>
      </w:pPr>
      <w:r>
        <w:t>Naudokite tik mūsų rekomenduojamą pjovimo ir apsaugos įrangą.</w:t>
      </w:r>
    </w:p>
    <w:p w:rsidR="00B32FF6" w:rsidRDefault="00B32FF6" w:rsidP="00B32FF6">
      <w:pPr>
        <w:pStyle w:val="a6"/>
        <w:numPr>
          <w:ilvl w:val="0"/>
          <w:numId w:val="5"/>
        </w:numPr>
        <w:ind w:firstLineChars="0"/>
        <w:jc w:val="left"/>
        <w:rPr>
          <w:szCs w:val="21"/>
        </w:rPr>
      </w:pPr>
      <w:r>
        <w:t xml:space="preserve"> Palaikykite ašmenų dantis gerai ir tinkamai pagaląstus.</w:t>
      </w:r>
    </w:p>
    <w:p w:rsidR="00B32FF6" w:rsidRDefault="00B32FF6" w:rsidP="00B32FF6">
      <w:pPr>
        <w:pStyle w:val="a6"/>
        <w:numPr>
          <w:ilvl w:val="0"/>
          <w:numId w:val="5"/>
        </w:numPr>
        <w:ind w:firstLineChars="0"/>
        <w:jc w:val="left"/>
        <w:rPr>
          <w:szCs w:val="21"/>
        </w:rPr>
      </w:pPr>
      <w:r>
        <w:t>Patikrinkite ar pjovimo įrangoje nėra pažeidimų ir įtrūkimų. Pažeistą pjovimo įrangą visada reikia pakeisti.</w:t>
      </w:r>
    </w:p>
    <w:p w:rsidR="00B32FF6" w:rsidRPr="00F35C56" w:rsidRDefault="00B32FF6" w:rsidP="00AF55D7">
      <w:pPr>
        <w:jc w:val="left"/>
        <w:rPr>
          <w:b/>
          <w:sz w:val="28"/>
          <w:szCs w:val="28"/>
        </w:rPr>
      </w:pPr>
      <w:r>
        <w:rPr>
          <w:rFonts w:hint="eastAsia"/>
          <w:b/>
          <w:sz w:val="28"/>
        </w:rPr>
        <w:t xml:space="preserve">Pjovimo </w:t>
      </w:r>
      <w:r>
        <w:rPr>
          <w:rFonts w:hint="eastAsia"/>
          <w:b/>
          <w:sz w:val="28"/>
        </w:rPr>
        <w:t>į</w:t>
      </w:r>
      <w:r>
        <w:rPr>
          <w:rFonts w:hint="eastAsia"/>
          <w:b/>
          <w:sz w:val="28"/>
        </w:rPr>
        <w:t>ranga</w:t>
      </w:r>
    </w:p>
    <w:p w:rsidR="00B32FF6" w:rsidRPr="00633F39" w:rsidRDefault="00B32FF6" w:rsidP="00AF55D7">
      <w:pPr>
        <w:jc w:val="left"/>
        <w:rPr>
          <w:szCs w:val="21"/>
        </w:rPr>
      </w:pPr>
      <w:r>
        <w:t xml:space="preserve">Šiame skyriuje aprašoma, kaip tinkamai prižiūrint ir naudojant tinkamo tipo pjovimo įrangą galima sumažinti įrenginio atšokimo tikimybę, pasiekti </w:t>
      </w:r>
      <w:r>
        <w:lastRenderedPageBreak/>
        <w:t>maksimalų pjovimo pajėgumą ir pailginti pjovimo įrangos tarnavimo laiką.</w:t>
      </w:r>
    </w:p>
    <w:p w:rsidR="00B32FF6" w:rsidRPr="00A962E3" w:rsidRDefault="00B32FF6" w:rsidP="00B32FF6">
      <w:pPr>
        <w:jc w:val="left"/>
        <w:rPr>
          <w:szCs w:val="21"/>
        </w:rPr>
      </w:pPr>
      <w:r>
        <w:rPr>
          <w:rFonts w:hint="eastAsia"/>
          <w:noProof/>
          <w:szCs w:val="21"/>
          <w:lang w:val="en-US" w:eastAsia="zh-CN" w:bidi="ar-SA"/>
        </w:rPr>
        <w:drawing>
          <wp:inline distT="0" distB="0" distL="0" distR="0">
            <wp:extent cx="91440" cy="91440"/>
            <wp:effectExtent l="19050" t="0" r="3810" b="0"/>
            <wp:docPr id="30" name="图片 27"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Naudokite tik mūsų rekomenduojamą pjovimo ir apsaugos įrangą.</w:t>
      </w:r>
    </w:p>
    <w:p w:rsidR="00B32FF6" w:rsidRPr="00A962E3" w:rsidRDefault="00B32FF6" w:rsidP="00B32FF6">
      <w:pPr>
        <w:jc w:val="left"/>
        <w:rPr>
          <w:szCs w:val="21"/>
        </w:rPr>
      </w:pPr>
      <w:r>
        <w:rPr>
          <w:rFonts w:hint="eastAsia"/>
          <w:noProof/>
          <w:szCs w:val="21"/>
          <w:lang w:val="en-US" w:eastAsia="zh-CN" w:bidi="ar-SA"/>
        </w:rPr>
        <w:drawing>
          <wp:inline distT="0" distB="0" distL="0" distR="0">
            <wp:extent cx="91440" cy="91440"/>
            <wp:effectExtent l="19050" t="0" r="3810" b="0"/>
            <wp:docPr id="31" name="图片 28"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Norėdami teisingai užvynioti pjovimo trosą ir išsirinkti tinkamą jo skersmenį, žr. pjovimo įrangos instrukcijas.</w:t>
      </w:r>
    </w:p>
    <w:p w:rsidR="00B32FF6" w:rsidRDefault="00B32FF6" w:rsidP="00B32FF6">
      <w:pPr>
        <w:jc w:val="left"/>
        <w:rPr>
          <w:szCs w:val="21"/>
        </w:rPr>
      </w:pPr>
      <w:r>
        <w:rPr>
          <w:noProof/>
          <w:szCs w:val="21"/>
          <w:lang w:val="en-US" w:eastAsia="zh-CN" w:bidi="ar-SA"/>
        </w:rPr>
        <w:drawing>
          <wp:inline distT="0" distB="0" distL="0" distR="0">
            <wp:extent cx="95250" cy="95250"/>
            <wp:effectExtent l="19050" t="0" r="0" b="0"/>
            <wp:docPr id="64" name="图片 2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6-3.jpg"/>
                    <pic:cNvPicPr>
                      <a:picLocks noChangeAspect="1" noChangeArrowheads="1"/>
                    </pic:cNvPicPr>
                  </pic:nvPicPr>
                  <pic:blipFill>
                    <a:blip r:embed="rId8"/>
                    <a:srcRect/>
                    <a:stretch>
                      <a:fillRect/>
                    </a:stretch>
                  </pic:blipFill>
                  <pic:spPr bwMode="auto">
                    <a:xfrm>
                      <a:off x="0" y="0"/>
                      <a:ext cx="95250" cy="95250"/>
                    </a:xfrm>
                    <a:prstGeom prst="rect">
                      <a:avLst/>
                    </a:prstGeom>
                    <a:noFill/>
                    <a:ln w="9525">
                      <a:noFill/>
                      <a:miter lim="800000"/>
                      <a:headEnd/>
                      <a:tailEnd/>
                    </a:ln>
                  </pic:spPr>
                </pic:pic>
              </a:graphicData>
            </a:graphic>
          </wp:inline>
        </w:drawing>
      </w:r>
      <w:r>
        <w:t xml:space="preserve"> Palaikykite ašmenų dantis gerai ir tinkamai pagaląstus. Vykdykite mūsų rekomendacijas. Taip pat žr. ant ašmenų pakuotės pateiktas instrukcijas.</w:t>
      </w:r>
    </w:p>
    <w:p w:rsidR="00AF55D7" w:rsidRPr="00A962E3" w:rsidRDefault="00AF55D7" w:rsidP="00AF55D7">
      <w:pPr>
        <w:jc w:val="left"/>
        <w:rPr>
          <w:szCs w:val="21"/>
        </w:rPr>
      </w:pPr>
    </w:p>
    <w:p w:rsidR="00AF55D7" w:rsidRPr="00A962E3" w:rsidRDefault="00AF55D7" w:rsidP="00AF55D7">
      <w:pPr>
        <w:ind w:left="420"/>
        <w:jc w:val="left"/>
        <w:rPr>
          <w:szCs w:val="21"/>
        </w:rPr>
      </w:pPr>
      <w:r>
        <w:rPr>
          <w:rFonts w:hint="eastAsia"/>
          <w:noProof/>
          <w:szCs w:val="21"/>
          <w:lang w:val="en-US" w:eastAsia="zh-CN" w:bidi="ar-SA"/>
        </w:rPr>
        <w:drawing>
          <wp:anchor distT="0" distB="0" distL="114300" distR="114300" simplePos="0" relativeHeight="251672576" behindDoc="0" locked="0" layoutInCell="1" allowOverlap="1">
            <wp:simplePos x="0" y="0"/>
            <wp:positionH relativeFrom="column">
              <wp:posOffset>23495</wp:posOffset>
            </wp:positionH>
            <wp:positionV relativeFrom="paragraph">
              <wp:posOffset>71120</wp:posOffset>
            </wp:positionV>
            <wp:extent cx="609600" cy="552450"/>
            <wp:effectExtent l="19050" t="0" r="0" b="0"/>
            <wp:wrapSquare wrapText="bothSides"/>
            <wp:docPr id="65" name="图片 26"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609600" cy="552450"/>
                    </a:xfrm>
                    <a:prstGeom prst="rect">
                      <a:avLst/>
                    </a:prstGeom>
                  </pic:spPr>
                </pic:pic>
              </a:graphicData>
            </a:graphic>
          </wp:anchor>
        </w:drawing>
      </w:r>
    </w:p>
    <w:p w:rsidR="00AF55D7" w:rsidRPr="00A962E3" w:rsidRDefault="00AF55D7" w:rsidP="00AF55D7">
      <w:pPr>
        <w:ind w:left="420"/>
        <w:jc w:val="left"/>
        <w:rPr>
          <w:b/>
          <w:sz w:val="24"/>
          <w:szCs w:val="24"/>
        </w:rPr>
      </w:pPr>
      <w:r>
        <w:rPr>
          <w:rFonts w:hint="eastAsia"/>
          <w:b/>
          <w:sz w:val="24"/>
        </w:rPr>
        <w:t>Į</w:t>
      </w:r>
      <w:r>
        <w:rPr>
          <w:rFonts w:hint="eastAsia"/>
          <w:b/>
          <w:sz w:val="24"/>
        </w:rPr>
        <w:t>SP</w:t>
      </w:r>
      <w:r>
        <w:rPr>
          <w:rFonts w:hint="eastAsia"/>
          <w:b/>
          <w:sz w:val="24"/>
        </w:rPr>
        <w:t>Ė</w:t>
      </w:r>
      <w:r>
        <w:rPr>
          <w:rFonts w:hint="eastAsia"/>
          <w:b/>
          <w:sz w:val="24"/>
        </w:rPr>
        <w:t>JIMAS</w:t>
      </w:r>
    </w:p>
    <w:p w:rsidR="00AF55D7" w:rsidRPr="001C0615" w:rsidRDefault="00AF55D7" w:rsidP="00AF55D7">
      <w:pPr>
        <w:jc w:val="left"/>
        <w:rPr>
          <w:szCs w:val="21"/>
        </w:rPr>
      </w:pPr>
      <w:r>
        <w:t>Neteisinga pjovimo įranga arba neteisingai pagaląsti ašmenys padidina atšokimo riziką.</w:t>
      </w:r>
    </w:p>
    <w:p w:rsidR="00AF55D7" w:rsidRDefault="00AF55D7" w:rsidP="00AF55D7">
      <w:pPr>
        <w:jc w:val="left"/>
        <w:rPr>
          <w:sz w:val="24"/>
          <w:szCs w:val="24"/>
        </w:rPr>
      </w:pPr>
    </w:p>
    <w:p w:rsidR="00AF55D7" w:rsidRPr="00761C73" w:rsidRDefault="00AF55D7" w:rsidP="00AF55D7">
      <w:pPr>
        <w:jc w:val="left"/>
        <w:rPr>
          <w:b/>
          <w:sz w:val="24"/>
          <w:szCs w:val="24"/>
        </w:rPr>
      </w:pPr>
      <w:r>
        <w:rPr>
          <w:rFonts w:hint="eastAsia"/>
          <w:b/>
          <w:sz w:val="24"/>
        </w:rPr>
        <w:t>Ž</w:t>
      </w:r>
      <w:r>
        <w:rPr>
          <w:rFonts w:hint="eastAsia"/>
          <w:b/>
          <w:sz w:val="24"/>
        </w:rPr>
        <w:t>ol</w:t>
      </w:r>
      <w:r>
        <w:rPr>
          <w:rFonts w:hint="eastAsia"/>
          <w:b/>
          <w:sz w:val="24"/>
        </w:rPr>
        <w:t>ė</w:t>
      </w:r>
      <w:r>
        <w:rPr>
          <w:rFonts w:hint="eastAsia"/>
          <w:b/>
          <w:sz w:val="24"/>
        </w:rPr>
        <w:t>s a</w:t>
      </w:r>
      <w:r>
        <w:rPr>
          <w:rFonts w:hint="eastAsia"/>
          <w:b/>
          <w:sz w:val="24"/>
        </w:rPr>
        <w:t>š</w:t>
      </w:r>
      <w:r>
        <w:rPr>
          <w:rFonts w:hint="eastAsia"/>
          <w:b/>
          <w:sz w:val="24"/>
        </w:rPr>
        <w:t>men</w:t>
      </w:r>
      <w:r>
        <w:rPr>
          <w:rFonts w:hint="eastAsia"/>
          <w:b/>
          <w:sz w:val="24"/>
        </w:rPr>
        <w:t>ų</w:t>
      </w:r>
      <w:r>
        <w:rPr>
          <w:rFonts w:hint="eastAsia"/>
          <w:b/>
          <w:sz w:val="24"/>
        </w:rPr>
        <w:t xml:space="preserve"> dildinimas</w:t>
      </w:r>
    </w:p>
    <w:p w:rsidR="00AF55D7" w:rsidRPr="001C0615" w:rsidRDefault="00AF55D7" w:rsidP="00AF55D7">
      <w:pPr>
        <w:jc w:val="left"/>
        <w:rPr>
          <w:szCs w:val="21"/>
        </w:rPr>
      </w:pPr>
      <w:r>
        <w:rPr>
          <w:rFonts w:hint="eastAsia"/>
          <w:noProof/>
          <w:szCs w:val="21"/>
          <w:lang w:val="en-US" w:eastAsia="zh-CN" w:bidi="ar-SA"/>
        </w:rPr>
        <w:drawing>
          <wp:anchor distT="0" distB="0" distL="114300" distR="114300" simplePos="0" relativeHeight="251674624" behindDoc="0" locked="0" layoutInCell="1" allowOverlap="1">
            <wp:simplePos x="0" y="0"/>
            <wp:positionH relativeFrom="column">
              <wp:posOffset>3033395</wp:posOffset>
            </wp:positionH>
            <wp:positionV relativeFrom="paragraph">
              <wp:posOffset>236855</wp:posOffset>
            </wp:positionV>
            <wp:extent cx="609600" cy="561975"/>
            <wp:effectExtent l="19050" t="0" r="0" b="0"/>
            <wp:wrapSquare wrapText="bothSides"/>
            <wp:docPr id="32" name="图片 31"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609600" cy="561975"/>
                    </a:xfrm>
                    <a:prstGeom prst="rect">
                      <a:avLst/>
                    </a:prstGeom>
                  </pic:spPr>
                </pic:pic>
              </a:graphicData>
            </a:graphic>
          </wp:anchor>
        </w:drawing>
      </w:r>
      <w:r>
        <w:t>Teisingo dildinimo instrukcijos pateikiamos ant pjovimo įrangos pakuotės.</w:t>
      </w:r>
    </w:p>
    <w:p w:rsidR="00AF55D7" w:rsidRPr="001C0615" w:rsidRDefault="00AF55D7" w:rsidP="00AF55D7">
      <w:pPr>
        <w:jc w:val="left"/>
        <w:rPr>
          <w:szCs w:val="21"/>
        </w:rPr>
      </w:pPr>
    </w:p>
    <w:p w:rsidR="00AF55D7" w:rsidRPr="001C0615" w:rsidRDefault="00AF55D7" w:rsidP="00AF55D7">
      <w:pPr>
        <w:jc w:val="left"/>
        <w:rPr>
          <w:szCs w:val="21"/>
        </w:rPr>
      </w:pPr>
      <w:r>
        <w:t>Ašmenys yra pagaląsti naudojant vienos krypties plokščią dildę.</w:t>
      </w:r>
    </w:p>
    <w:p w:rsidR="00AF55D7" w:rsidRPr="001C0615" w:rsidRDefault="00AF55D7" w:rsidP="00AF55D7">
      <w:pPr>
        <w:jc w:val="left"/>
        <w:rPr>
          <w:szCs w:val="21"/>
        </w:rPr>
      </w:pPr>
      <w:r>
        <w:rPr>
          <w:rFonts w:hint="eastAsia"/>
          <w:noProof/>
          <w:szCs w:val="21"/>
          <w:lang w:val="en-US" w:eastAsia="zh-CN" w:bidi="ar-SA"/>
        </w:rPr>
        <w:drawing>
          <wp:anchor distT="0" distB="0" distL="114300" distR="114300" simplePos="0" relativeHeight="251673600" behindDoc="0" locked="0" layoutInCell="1" allowOverlap="1">
            <wp:simplePos x="0" y="0"/>
            <wp:positionH relativeFrom="column">
              <wp:posOffset>1366520</wp:posOffset>
            </wp:positionH>
            <wp:positionV relativeFrom="paragraph">
              <wp:posOffset>86360</wp:posOffset>
            </wp:positionV>
            <wp:extent cx="1362710" cy="2286000"/>
            <wp:effectExtent l="19050" t="0" r="8890" b="0"/>
            <wp:wrapSquare wrapText="bothSides"/>
            <wp:docPr id="66" name="图片 30" descr="BRUSH CUTTER MANUAL 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6 1.jpg"/>
                    <pic:cNvPicPr/>
                  </pic:nvPicPr>
                  <pic:blipFill>
                    <a:blip r:embed="rId15" cstate="print"/>
                    <a:stretch>
                      <a:fillRect/>
                    </a:stretch>
                  </pic:blipFill>
                  <pic:spPr>
                    <a:xfrm>
                      <a:off x="0" y="0"/>
                      <a:ext cx="1362710" cy="2286000"/>
                    </a:xfrm>
                    <a:prstGeom prst="rect">
                      <a:avLst/>
                    </a:prstGeom>
                  </pic:spPr>
                </pic:pic>
              </a:graphicData>
            </a:graphic>
          </wp:anchor>
        </w:drawing>
      </w:r>
    </w:p>
    <w:p w:rsidR="00AF55D7" w:rsidRPr="001C0615" w:rsidRDefault="00AF55D7" w:rsidP="00AF55D7">
      <w:pPr>
        <w:jc w:val="left"/>
        <w:rPr>
          <w:szCs w:val="21"/>
        </w:rPr>
      </w:pPr>
      <w:r>
        <w:t>Visus kraštus nudildinkite vienodai, kad būtų išlaikytas ašmenų balansas.</w:t>
      </w:r>
    </w:p>
    <w:p w:rsidR="00AF55D7" w:rsidRDefault="00AF55D7" w:rsidP="00AF55D7">
      <w:pPr>
        <w:jc w:val="left"/>
        <w:rPr>
          <w:sz w:val="24"/>
          <w:szCs w:val="24"/>
        </w:rPr>
      </w:pPr>
    </w:p>
    <w:p w:rsidR="00AF55D7" w:rsidRPr="00761C73" w:rsidRDefault="00AF55D7" w:rsidP="00AF55D7">
      <w:pPr>
        <w:jc w:val="left"/>
        <w:rPr>
          <w:b/>
          <w:sz w:val="24"/>
          <w:szCs w:val="24"/>
        </w:rPr>
      </w:pPr>
      <w:r>
        <w:rPr>
          <w:rFonts w:hint="eastAsia"/>
          <w:b/>
          <w:sz w:val="24"/>
        </w:rPr>
        <w:t>Kr</w:t>
      </w:r>
      <w:r>
        <w:rPr>
          <w:rFonts w:hint="eastAsia"/>
          <w:b/>
          <w:sz w:val="24"/>
        </w:rPr>
        <w:t>ū</w:t>
      </w:r>
      <w:r>
        <w:rPr>
          <w:rFonts w:hint="eastAsia"/>
          <w:b/>
          <w:sz w:val="24"/>
        </w:rPr>
        <w:t>mapjov</w:t>
      </w:r>
      <w:r>
        <w:rPr>
          <w:rFonts w:hint="eastAsia"/>
          <w:b/>
          <w:sz w:val="24"/>
        </w:rPr>
        <w:t>ė</w:t>
      </w:r>
      <w:r>
        <w:rPr>
          <w:rFonts w:hint="eastAsia"/>
          <w:b/>
          <w:sz w:val="24"/>
        </w:rPr>
        <w:t>s galvut</w:t>
      </w:r>
      <w:r>
        <w:rPr>
          <w:rFonts w:hint="eastAsia"/>
          <w:b/>
          <w:sz w:val="24"/>
        </w:rPr>
        <w:t>ė</w:t>
      </w:r>
    </w:p>
    <w:p w:rsidR="00AF55D7" w:rsidRPr="001C0615" w:rsidRDefault="00AF55D7" w:rsidP="00AF55D7">
      <w:pPr>
        <w:jc w:val="left"/>
        <w:rPr>
          <w:szCs w:val="21"/>
        </w:rPr>
      </w:pPr>
      <w:r>
        <w:t>Naudokite tik rekomenduojamą krūmapjovės galvutę ir trosą. Gamintojas juos išbandė, kad jie tiktų konkretaus dydžio varikliui. Tai ypač svarbu, kai naudojama visiškai automatinė krūmapjovės galvutė. Naudokite tik mūsų rekomenduojamą pjovimo įrangą.</w:t>
      </w:r>
    </w:p>
    <w:p w:rsidR="00AF55D7" w:rsidRPr="001C0615" w:rsidRDefault="00AF55D7" w:rsidP="00AF55D7">
      <w:pPr>
        <w:jc w:val="left"/>
        <w:rPr>
          <w:szCs w:val="21"/>
        </w:rPr>
      </w:pPr>
    </w:p>
    <w:p w:rsidR="00AF55D7" w:rsidRPr="001C0615" w:rsidRDefault="00AF55D7" w:rsidP="00AF55D7">
      <w:pPr>
        <w:jc w:val="left"/>
        <w:rPr>
          <w:szCs w:val="21"/>
        </w:rPr>
      </w:pPr>
      <w:r>
        <w:t>Paprastai mažesniems įrenginiams reikalinga maža krūmapjovės galvutė ir atvirkščiai. Taip yra todėl, kad pjaunant trosu, variklis privalo ištiesinti trosą išsukdamas jį nuo žoliapjovės galvutės ir atlaikyti pjaunamos žolės pasipriešinimą.</w:t>
      </w:r>
    </w:p>
    <w:p w:rsidR="00AF55D7" w:rsidRPr="001C0615" w:rsidRDefault="00AF55D7" w:rsidP="00AF55D7">
      <w:pPr>
        <w:jc w:val="left"/>
        <w:rPr>
          <w:szCs w:val="21"/>
        </w:rPr>
      </w:pPr>
    </w:p>
    <w:p w:rsidR="00AF55D7" w:rsidRPr="001C0615" w:rsidRDefault="00AF55D7" w:rsidP="00AF55D7">
      <w:pPr>
        <w:jc w:val="left"/>
        <w:rPr>
          <w:szCs w:val="21"/>
        </w:rPr>
      </w:pPr>
      <w:r>
        <w:t>Troso ilgis taip pat yra svarbus. Ilgesniam trosui reikia didesnės variklio galios nei trumpesniam to paties skersmens trosui.</w:t>
      </w:r>
    </w:p>
    <w:p w:rsidR="00AF55D7" w:rsidRPr="001C0615" w:rsidRDefault="00AF55D7" w:rsidP="00AF55D7">
      <w:pPr>
        <w:jc w:val="left"/>
        <w:rPr>
          <w:szCs w:val="21"/>
        </w:rPr>
      </w:pPr>
    </w:p>
    <w:p w:rsidR="00AF55D7" w:rsidRPr="001C0615" w:rsidRDefault="00AF55D7" w:rsidP="00AF55D7">
      <w:pPr>
        <w:jc w:val="left"/>
        <w:rPr>
          <w:szCs w:val="21"/>
        </w:rPr>
      </w:pPr>
      <w:r>
        <w:t>Įsitikinkite, kad ant krūmapjovės apsaugos esantis peilis yra nepažeistas. Jis naudojamas norint nupjauti trosą iki reikiamo ilgio.</w:t>
      </w:r>
    </w:p>
    <w:p w:rsidR="00AF55D7" w:rsidRPr="001C0615" w:rsidRDefault="00AF55D7" w:rsidP="00AF55D7">
      <w:pPr>
        <w:jc w:val="left"/>
        <w:rPr>
          <w:szCs w:val="21"/>
        </w:rPr>
      </w:pPr>
    </w:p>
    <w:p w:rsidR="00AF55D7" w:rsidRPr="001C0615" w:rsidRDefault="00AF55D7" w:rsidP="00AF55D7">
      <w:pPr>
        <w:jc w:val="left"/>
        <w:rPr>
          <w:szCs w:val="21"/>
        </w:rPr>
      </w:pPr>
      <w:r>
        <w:t>Norėdami pailginti troso tarnavimo laiką, jį keletą dienų galite mirkyti vandenyje. Tai trosą sustiprina ir leidžia juo pjauti ilgiau.</w:t>
      </w:r>
    </w:p>
    <w:p w:rsidR="00AF55D7" w:rsidRDefault="00AF55D7" w:rsidP="00AF55D7">
      <w:pPr>
        <w:jc w:val="left"/>
        <w:rPr>
          <w:sz w:val="24"/>
          <w:szCs w:val="24"/>
        </w:rPr>
      </w:pPr>
    </w:p>
    <w:p w:rsidR="00AF55D7" w:rsidRPr="00887895" w:rsidRDefault="00AF55D7" w:rsidP="00AF55D7">
      <w:pPr>
        <w:jc w:val="left"/>
        <w:rPr>
          <w:b/>
          <w:sz w:val="24"/>
          <w:szCs w:val="24"/>
        </w:rPr>
      </w:pPr>
      <w:r>
        <w:rPr>
          <w:rFonts w:hint="eastAsia"/>
          <w:b/>
          <w:sz w:val="24"/>
        </w:rPr>
        <w:t>SVARBI INFORMACIJA</w:t>
      </w:r>
    </w:p>
    <w:p w:rsidR="00AF55D7" w:rsidRPr="001C0615" w:rsidRDefault="00AF55D7" w:rsidP="00AF55D7">
      <w:pPr>
        <w:jc w:val="left"/>
        <w:rPr>
          <w:szCs w:val="21"/>
        </w:rPr>
      </w:pPr>
      <w:r>
        <w:t>Visada įsitikinkite, kad krūmapjovės trosas yra užvyniotas ant būgno sandariai ir tolygiai, kitaip atsiras žalinga vibracija.</w:t>
      </w:r>
    </w:p>
    <w:p w:rsidR="00AF55D7" w:rsidRDefault="00AF55D7" w:rsidP="00AF55D7">
      <w:pPr>
        <w:jc w:val="left"/>
        <w:rPr>
          <w:b/>
          <w:sz w:val="24"/>
          <w:szCs w:val="24"/>
        </w:rPr>
      </w:pPr>
    </w:p>
    <w:p w:rsidR="00AF55D7" w:rsidRPr="001C0615" w:rsidRDefault="00AF55D7" w:rsidP="00AF55D7">
      <w:pPr>
        <w:jc w:val="left"/>
        <w:rPr>
          <w:b/>
          <w:sz w:val="24"/>
          <w:szCs w:val="24"/>
        </w:rPr>
      </w:pPr>
      <w:r>
        <w:rPr>
          <w:rFonts w:hint="eastAsia"/>
          <w:b/>
          <w:sz w:val="24"/>
        </w:rPr>
        <w:t>Į</w:t>
      </w:r>
      <w:r>
        <w:rPr>
          <w:rFonts w:hint="eastAsia"/>
          <w:b/>
          <w:sz w:val="24"/>
        </w:rPr>
        <w:t>SP</w:t>
      </w:r>
      <w:r>
        <w:rPr>
          <w:rFonts w:hint="eastAsia"/>
          <w:b/>
          <w:sz w:val="24"/>
        </w:rPr>
        <w:t>Ė</w:t>
      </w:r>
      <w:r>
        <w:rPr>
          <w:rFonts w:hint="eastAsia"/>
          <w:b/>
          <w:sz w:val="24"/>
        </w:rPr>
        <w:t>JIMAS</w:t>
      </w:r>
    </w:p>
    <w:p w:rsidR="00AF55D7" w:rsidRPr="001C0615" w:rsidRDefault="00AF55D7" w:rsidP="00AF55D7">
      <w:pPr>
        <w:jc w:val="left"/>
        <w:rPr>
          <w:szCs w:val="21"/>
        </w:rPr>
      </w:pPr>
      <w:r>
        <w:t>Prieš atliekant darbus su bet kuria pjovimo įrangos dalimi, variklį visada sustabdykite. Jis ir toliau veikia net ir atleidus droselį. Prieš pradėdami darbus su įrenginiu, įsitikinkite, kad pjovimo įranga visiškai sustojo ir nuimkite laidą nuo žvakės.</w:t>
      </w:r>
    </w:p>
    <w:p w:rsidR="00AF55D7" w:rsidRDefault="00AF55D7" w:rsidP="00AF55D7">
      <w:pPr>
        <w:jc w:val="left"/>
        <w:rPr>
          <w:sz w:val="24"/>
          <w:szCs w:val="24"/>
        </w:rPr>
      </w:pPr>
    </w:p>
    <w:p w:rsidR="00AF55D7" w:rsidRPr="00887895" w:rsidRDefault="00AF55D7" w:rsidP="00AF55D7">
      <w:pPr>
        <w:jc w:val="left"/>
        <w:rPr>
          <w:b/>
          <w:sz w:val="28"/>
          <w:szCs w:val="28"/>
        </w:rPr>
      </w:pPr>
      <w:r>
        <w:rPr>
          <w:rFonts w:hint="eastAsia"/>
          <w:b/>
          <w:sz w:val="28"/>
        </w:rPr>
        <w:t>Bendrieji atsargumo nurodymai</w:t>
      </w:r>
    </w:p>
    <w:p w:rsidR="00AF55D7" w:rsidRPr="001C0615" w:rsidRDefault="00AF55D7" w:rsidP="00AF55D7">
      <w:pPr>
        <w:jc w:val="left"/>
        <w:rPr>
          <w:szCs w:val="21"/>
        </w:rPr>
      </w:pPr>
      <w:r>
        <w:rPr>
          <w:rFonts w:hint="eastAsia"/>
          <w:noProof/>
          <w:sz w:val="24"/>
          <w:szCs w:val="24"/>
          <w:lang w:val="en-US" w:eastAsia="zh-CN" w:bidi="ar-SA"/>
        </w:rPr>
        <w:drawing>
          <wp:inline distT="0" distB="0" distL="0" distR="0">
            <wp:extent cx="91440" cy="91440"/>
            <wp:effectExtent l="19050" t="0" r="3810" b="0"/>
            <wp:docPr id="34" name="图片 33"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Įrenginys yra skirtas pjauti tik žolei ir krūmams.</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36" name="图片 3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Vieninteliai priedai, kurie gali būti naudojami su variklio bloku, kaip pavaros šaltiniu, yra pjovimo įrenginiai, kuriuos rekomenduojame skyriuje „Techniniai duomenys“.</w:t>
      </w:r>
    </w:p>
    <w:p w:rsidR="00AF55D7" w:rsidRPr="001C0615" w:rsidRDefault="00AF55D7" w:rsidP="00AF55D7">
      <w:pPr>
        <w:jc w:val="left"/>
        <w:rPr>
          <w:szCs w:val="21"/>
        </w:rPr>
      </w:pPr>
      <w:r>
        <w:rPr>
          <w:rFonts w:hint="eastAsia"/>
          <w:noProof/>
          <w:sz w:val="24"/>
          <w:szCs w:val="24"/>
          <w:lang w:val="en-US" w:eastAsia="zh-CN" w:bidi="ar-SA"/>
        </w:rPr>
        <w:drawing>
          <wp:inline distT="0" distB="0" distL="0" distR="0">
            <wp:extent cx="91440" cy="91440"/>
            <wp:effectExtent l="19050" t="0" r="3810" b="0"/>
            <wp:docPr id="37" name="图片 36"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rPr>
          <w:rFonts w:hint="eastAsia"/>
          <w:sz w:val="24"/>
        </w:rPr>
        <w:t xml:space="preserve"> Niekada nenaudokite </w:t>
      </w:r>
      <w:r>
        <w:rPr>
          <w:rFonts w:hint="eastAsia"/>
          <w:sz w:val="24"/>
        </w:rPr>
        <w:t>į</w:t>
      </w:r>
      <w:r>
        <w:rPr>
          <w:rFonts w:hint="eastAsia"/>
          <w:sz w:val="24"/>
        </w:rPr>
        <w:t xml:space="preserve">renginio, jei </w:t>
      </w:r>
      <w:r>
        <w:t>esate pavargę, vartojote alkoholį arba vartojate vaistus, kurie gali paveikti regėjimą, objektyvų vertinimą ar kūno valdymą.</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38" name="图片 37"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Naudokite asmenines apsaugos priemones. Žr. skyrių „Asmeninės apsaugos priemonės“.</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39" name="图片 38"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Niekada nenaudokite įrenginio, kuris buvo modifikuotas taip, kad nebeatitinka originalios konstrukcijos.</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40" name="图片 3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Niekada nenaudokite sugedusio įrenginio. Vykdykite techninės priežiūros, kontrolės ir aptarnavimo nurodymus, pateiktus šiame naudotojo </w:t>
      </w:r>
      <w:r>
        <w:lastRenderedPageBreak/>
        <w:t>vadove. Kai kuriuos priežiūros ir aptarnavimo veiksmus turėtų atlikti apmokyti ir kvalifikuoti specialistai. Žr. skyrių „Priežiūra“.</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41" name="图片 40"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Prieš užvedant įrenginį, reikia uždėti visus dangčius ir apsaugas. Patikrinkite, ar nepažeistas uždegimo žvakės dangtelis ir AĮ laidas, kitaip galite patirti elektros iškrovą.</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42" name="图片 41"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Įrenginio naudotojas dirbdamas privalo įsitikinti, kad žmonės ar gyvūnai yra ne arčiau kaip už 15 metrų. Kai keli operatoriai dirba toje pačioje vietoje, saugus atstumas turėtų būti bent dvigubas medžio aukštis, tačiau ne mažiau nei 15 metrų.</w:t>
      </w:r>
    </w:p>
    <w:p w:rsidR="00AF55D7" w:rsidRDefault="00AF55D7" w:rsidP="00AF55D7">
      <w:pPr>
        <w:jc w:val="left"/>
        <w:rPr>
          <w:sz w:val="24"/>
          <w:szCs w:val="24"/>
        </w:rPr>
      </w:pPr>
      <w:r>
        <w:rPr>
          <w:rFonts w:hint="eastAsia"/>
          <w:noProof/>
          <w:sz w:val="24"/>
          <w:szCs w:val="24"/>
          <w:lang w:val="en-US" w:eastAsia="zh-CN" w:bidi="ar-SA"/>
        </w:rPr>
        <w:drawing>
          <wp:anchor distT="0" distB="0" distL="114300" distR="114300" simplePos="0" relativeHeight="251676672" behindDoc="0" locked="0" layoutInCell="1" allowOverlap="1">
            <wp:simplePos x="0" y="0"/>
            <wp:positionH relativeFrom="column">
              <wp:posOffset>23495</wp:posOffset>
            </wp:positionH>
            <wp:positionV relativeFrom="paragraph">
              <wp:posOffset>191135</wp:posOffset>
            </wp:positionV>
            <wp:extent cx="377825" cy="342900"/>
            <wp:effectExtent l="19050" t="0" r="3175" b="0"/>
            <wp:wrapSquare wrapText="bothSides"/>
            <wp:docPr id="43" name="图片 42"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6" cstate="print"/>
                    <a:stretch>
                      <a:fillRect/>
                    </a:stretch>
                  </pic:blipFill>
                  <pic:spPr>
                    <a:xfrm>
                      <a:off x="0" y="0"/>
                      <a:ext cx="377825" cy="342900"/>
                    </a:xfrm>
                    <a:prstGeom prst="rect">
                      <a:avLst/>
                    </a:prstGeom>
                  </pic:spPr>
                </pic:pic>
              </a:graphicData>
            </a:graphic>
          </wp:anchor>
        </w:drawing>
      </w:r>
    </w:p>
    <w:p w:rsidR="00AF55D7" w:rsidRPr="00B15281" w:rsidRDefault="00AF55D7" w:rsidP="00AF55D7">
      <w:pPr>
        <w:jc w:val="left"/>
        <w:rPr>
          <w:b/>
          <w:sz w:val="24"/>
          <w:szCs w:val="24"/>
        </w:rPr>
      </w:pPr>
      <w:r>
        <w:rPr>
          <w:rFonts w:hint="eastAsia"/>
          <w:b/>
          <w:sz w:val="24"/>
        </w:rPr>
        <w:t>Į</w:t>
      </w:r>
      <w:r>
        <w:rPr>
          <w:rFonts w:hint="eastAsia"/>
          <w:b/>
          <w:sz w:val="24"/>
        </w:rPr>
        <w:t>SP</w:t>
      </w:r>
      <w:r>
        <w:rPr>
          <w:rFonts w:hint="eastAsia"/>
          <w:b/>
          <w:sz w:val="24"/>
        </w:rPr>
        <w:t>Ė</w:t>
      </w:r>
      <w:r>
        <w:rPr>
          <w:rFonts w:hint="eastAsia"/>
          <w:b/>
          <w:sz w:val="24"/>
        </w:rPr>
        <w:t>JIMAS</w:t>
      </w:r>
    </w:p>
    <w:p w:rsidR="00AF55D7" w:rsidRPr="001C0615" w:rsidRDefault="00AF55D7" w:rsidP="00AF55D7">
      <w:pPr>
        <w:jc w:val="left"/>
        <w:rPr>
          <w:szCs w:val="21"/>
        </w:rPr>
      </w:pPr>
      <w:r>
        <w:t>Sugedusi pjovimo įranga arba neteisingai pagaląsti ašmenys padidina nelaimingų įvykių riziką.</w:t>
      </w:r>
    </w:p>
    <w:p w:rsidR="00AF55D7" w:rsidRDefault="00AF55D7" w:rsidP="00AF55D7">
      <w:pPr>
        <w:jc w:val="left"/>
        <w:rPr>
          <w:sz w:val="24"/>
          <w:szCs w:val="24"/>
        </w:rPr>
      </w:pPr>
    </w:p>
    <w:p w:rsidR="00AF55D7" w:rsidRPr="00B15281" w:rsidRDefault="00AF55D7" w:rsidP="00AF55D7">
      <w:pPr>
        <w:jc w:val="left"/>
        <w:rPr>
          <w:b/>
          <w:sz w:val="24"/>
          <w:szCs w:val="24"/>
        </w:rPr>
      </w:pPr>
      <w:r>
        <w:rPr>
          <w:b/>
          <w:noProof/>
          <w:sz w:val="24"/>
          <w:szCs w:val="24"/>
          <w:lang w:val="en-US" w:eastAsia="zh-CN" w:bidi="ar-SA"/>
        </w:rPr>
        <w:drawing>
          <wp:anchor distT="0" distB="0" distL="114300" distR="114300" simplePos="0" relativeHeight="251678720" behindDoc="0" locked="0" layoutInCell="1" allowOverlap="1">
            <wp:simplePos x="0" y="0"/>
            <wp:positionH relativeFrom="column">
              <wp:posOffset>1894205</wp:posOffset>
            </wp:positionH>
            <wp:positionV relativeFrom="paragraph">
              <wp:posOffset>55880</wp:posOffset>
            </wp:positionV>
            <wp:extent cx="1514475" cy="2333625"/>
            <wp:effectExtent l="19050" t="0" r="9525" b="0"/>
            <wp:wrapSquare wrapText="bothSides"/>
            <wp:docPr id="45" name="图片 44" descr="BRUSH CUTTER MANUAL 1-7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7 4.jpg"/>
                    <pic:cNvPicPr/>
                  </pic:nvPicPr>
                  <pic:blipFill>
                    <a:blip r:embed="rId17"/>
                    <a:stretch>
                      <a:fillRect/>
                    </a:stretch>
                  </pic:blipFill>
                  <pic:spPr>
                    <a:xfrm>
                      <a:off x="0" y="0"/>
                      <a:ext cx="1514475" cy="2333625"/>
                    </a:xfrm>
                    <a:prstGeom prst="rect">
                      <a:avLst/>
                    </a:prstGeom>
                  </pic:spPr>
                </pic:pic>
              </a:graphicData>
            </a:graphic>
          </wp:anchor>
        </w:drawing>
      </w:r>
      <w:r>
        <w:rPr>
          <w:b/>
          <w:noProof/>
          <w:sz w:val="24"/>
          <w:szCs w:val="24"/>
          <w:lang w:val="en-US" w:eastAsia="zh-CN" w:bidi="ar-SA"/>
        </w:rPr>
        <w:drawing>
          <wp:anchor distT="0" distB="0" distL="114300" distR="114300" simplePos="0" relativeHeight="251677696" behindDoc="0" locked="0" layoutInCell="1" allowOverlap="1">
            <wp:simplePos x="0" y="0"/>
            <wp:positionH relativeFrom="column">
              <wp:posOffset>23495</wp:posOffset>
            </wp:positionH>
            <wp:positionV relativeFrom="paragraph">
              <wp:posOffset>21590</wp:posOffset>
            </wp:positionV>
            <wp:extent cx="377825" cy="342900"/>
            <wp:effectExtent l="19050" t="0" r="3175" b="0"/>
            <wp:wrapSquare wrapText="bothSides"/>
            <wp:docPr id="44" name="图片 43"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6" cstate="print"/>
                    <a:stretch>
                      <a:fillRect/>
                    </a:stretch>
                  </pic:blipFill>
                  <pic:spPr>
                    <a:xfrm>
                      <a:off x="0" y="0"/>
                      <a:ext cx="377825" cy="342900"/>
                    </a:xfrm>
                    <a:prstGeom prst="rect">
                      <a:avLst/>
                    </a:prstGeom>
                  </pic:spPr>
                </pic:pic>
              </a:graphicData>
            </a:graphic>
          </wp:anchor>
        </w:drawing>
      </w:r>
      <w:r>
        <w:rPr>
          <w:rFonts w:hint="eastAsia"/>
          <w:b/>
          <w:sz w:val="24"/>
        </w:rPr>
        <w:t>Į</w:t>
      </w:r>
      <w:r>
        <w:rPr>
          <w:rFonts w:hint="eastAsia"/>
          <w:b/>
          <w:sz w:val="24"/>
        </w:rPr>
        <w:t>SP</w:t>
      </w:r>
      <w:r>
        <w:rPr>
          <w:rFonts w:hint="eastAsia"/>
          <w:b/>
          <w:sz w:val="24"/>
        </w:rPr>
        <w:t>Ė</w:t>
      </w:r>
      <w:r>
        <w:rPr>
          <w:rFonts w:hint="eastAsia"/>
          <w:b/>
          <w:sz w:val="24"/>
        </w:rPr>
        <w:t>JIMAS</w:t>
      </w:r>
    </w:p>
    <w:p w:rsidR="00AF55D7" w:rsidRPr="001C0615" w:rsidRDefault="00AF55D7" w:rsidP="00AF55D7">
      <w:pPr>
        <w:jc w:val="left"/>
        <w:rPr>
          <w:szCs w:val="21"/>
        </w:rPr>
      </w:pPr>
      <w:r>
        <w:t>Kai variklis užvedamas droseliui esant droselio arba užvedimo padėtyje, pjovimo įranga pradeda suktis nedelsiant.</w:t>
      </w:r>
    </w:p>
    <w:p w:rsidR="00AF55D7" w:rsidRDefault="00AF55D7" w:rsidP="00AF55D7">
      <w:pPr>
        <w:jc w:val="left"/>
        <w:rPr>
          <w:sz w:val="24"/>
          <w:szCs w:val="24"/>
        </w:rPr>
      </w:pPr>
    </w:p>
    <w:p w:rsidR="00AF55D7" w:rsidRPr="001C0615" w:rsidRDefault="00AF55D7" w:rsidP="00AF55D7">
      <w:pPr>
        <w:jc w:val="left"/>
        <w:rPr>
          <w:szCs w:val="21"/>
        </w:rPr>
      </w:pPr>
      <w:r>
        <w:t>Prieš užvedant įrenginį, reikia sujungti visą pavaros korpusą su velenu, kitaip korpusas gali atsilaisvinti ir sužaloti. Niekada neužveskite įrenginio patalpų viduje. Turėkite omenyje, kad variklio išmetamųjų dujų įkvėpimas yra pavojingas. Stebėkite savo aplinką ir įsitikinkite, kad nėra pavojaus, kad žmonės ar gyvūnai prisilies prie pjovimo įrangos.</w:t>
      </w:r>
    </w:p>
    <w:p w:rsidR="00AF55D7" w:rsidRPr="001C0615" w:rsidRDefault="00AF55D7" w:rsidP="00AF55D7">
      <w:pPr>
        <w:jc w:val="left"/>
        <w:rPr>
          <w:szCs w:val="21"/>
        </w:rPr>
      </w:pPr>
      <w:r>
        <w:t xml:space="preserve">Padėkite įrenginį ant žemės, įsitikinkite, kad pjovimo įrangoje nėra šakelių ir akmenų. Kairiąja ranka prispauskite įrangą prie žemės. (PASTABA! Nedarykite to savo koja). Suimkite starterio rankeną </w:t>
      </w:r>
      <w:r>
        <w:lastRenderedPageBreak/>
        <w:t>dešine ranka ir patraukite starterio trosą.</w:t>
      </w:r>
    </w:p>
    <w:p w:rsidR="00AF55D7" w:rsidRDefault="00AF55D7" w:rsidP="00AF55D7">
      <w:pPr>
        <w:jc w:val="left"/>
        <w:rPr>
          <w:sz w:val="24"/>
          <w:szCs w:val="24"/>
        </w:rPr>
      </w:pPr>
    </w:p>
    <w:p w:rsidR="00C17C55" w:rsidRDefault="00C17C55" w:rsidP="00AF55D7">
      <w:pPr>
        <w:jc w:val="left"/>
        <w:rPr>
          <w:sz w:val="24"/>
          <w:szCs w:val="24"/>
        </w:rPr>
      </w:pPr>
    </w:p>
    <w:p w:rsidR="00077C9D" w:rsidRDefault="00077C9D" w:rsidP="00AF55D7">
      <w:pPr>
        <w:jc w:val="left"/>
        <w:rPr>
          <w:sz w:val="24"/>
          <w:szCs w:val="24"/>
        </w:rPr>
      </w:pPr>
    </w:p>
    <w:p w:rsidR="00AF55D7" w:rsidRPr="00896DB7" w:rsidRDefault="00AF55D7" w:rsidP="00AF55D7">
      <w:pPr>
        <w:jc w:val="left"/>
        <w:rPr>
          <w:b/>
          <w:sz w:val="28"/>
          <w:szCs w:val="28"/>
        </w:rPr>
      </w:pPr>
      <w:r>
        <w:rPr>
          <w:rFonts w:hint="eastAsia"/>
          <w:b/>
          <w:sz w:val="28"/>
        </w:rPr>
        <w:t>Kuro sauga</w:t>
      </w:r>
    </w:p>
    <w:p w:rsidR="00AF55D7" w:rsidRPr="001C0615" w:rsidRDefault="001F5BAB" w:rsidP="00AF55D7">
      <w:pPr>
        <w:jc w:val="left"/>
        <w:rPr>
          <w:szCs w:val="21"/>
        </w:rPr>
      </w:pPr>
      <w:r>
        <w:rPr>
          <w:rFonts w:hint="eastAsia"/>
          <w:noProof/>
          <w:sz w:val="24"/>
          <w:szCs w:val="24"/>
          <w:lang w:val="en-US" w:eastAsia="zh-CN" w:bidi="ar-SA"/>
        </w:rPr>
        <w:drawing>
          <wp:anchor distT="0" distB="0" distL="114300" distR="114300" simplePos="0" relativeHeight="251679744" behindDoc="0" locked="0" layoutInCell="1" allowOverlap="1">
            <wp:simplePos x="0" y="0"/>
            <wp:positionH relativeFrom="column">
              <wp:posOffset>1691005</wp:posOffset>
            </wp:positionH>
            <wp:positionV relativeFrom="paragraph">
              <wp:posOffset>52070</wp:posOffset>
            </wp:positionV>
            <wp:extent cx="1228725" cy="3962400"/>
            <wp:effectExtent l="19050" t="0" r="9525" b="0"/>
            <wp:wrapSquare wrapText="bothSides"/>
            <wp:docPr id="51" name="图片 50" descr="BRUSH CUTTER MANUAL 1-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7 3.jpg"/>
                    <pic:cNvPicPr/>
                  </pic:nvPicPr>
                  <pic:blipFill>
                    <a:blip r:embed="rId18"/>
                    <a:stretch>
                      <a:fillRect/>
                    </a:stretch>
                  </pic:blipFill>
                  <pic:spPr>
                    <a:xfrm>
                      <a:off x="0" y="0"/>
                      <a:ext cx="1228725" cy="3962400"/>
                    </a:xfrm>
                    <a:prstGeom prst="rect">
                      <a:avLst/>
                    </a:prstGeom>
                  </pic:spPr>
                </pic:pic>
              </a:graphicData>
            </a:graphic>
          </wp:anchor>
        </w:drawing>
      </w:r>
      <w:r>
        <w:rPr>
          <w:rFonts w:hint="eastAsia"/>
          <w:noProof/>
          <w:sz w:val="24"/>
          <w:szCs w:val="24"/>
          <w:lang w:val="en-US" w:eastAsia="zh-CN" w:bidi="ar-SA"/>
        </w:rPr>
        <w:drawing>
          <wp:inline distT="0" distB="0" distL="0" distR="0">
            <wp:extent cx="91440" cy="91440"/>
            <wp:effectExtent l="19050" t="0" r="3810" b="0"/>
            <wp:docPr id="46" name="图片 4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Visada naudokite kuro talpą su nuo išsiliejimo apsaugančiu vožtuvu.</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47" name="图片 46"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Niekada neužpildykite įrenginio varikliui veikiant. Prieš papildant degalus, visada sustabdykite variklį ir leiskite jam keletą minučių atvėsti.</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48" name="图片 47"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Pilant ar maišant degalus (benziną ir 2-takčių variklių alyvą), užtikrinkite gerą ventiliaciją.</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49" name="图片 48"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Prieš užvedant įrenginį patraukite jį bent 3 m nuo užpildymo vietos.</w:t>
      </w:r>
    </w:p>
    <w:p w:rsidR="00AF55D7" w:rsidRPr="001C0615" w:rsidRDefault="00AF55D7" w:rsidP="00AF55D7">
      <w:pPr>
        <w:jc w:val="left"/>
        <w:rPr>
          <w:szCs w:val="21"/>
        </w:rPr>
      </w:pPr>
      <w:r>
        <w:rPr>
          <w:rFonts w:hint="eastAsia"/>
          <w:noProof/>
          <w:szCs w:val="21"/>
          <w:lang w:val="en-US" w:eastAsia="zh-CN" w:bidi="ar-SA"/>
        </w:rPr>
        <w:drawing>
          <wp:inline distT="0" distB="0" distL="0" distR="0">
            <wp:extent cx="91440" cy="91440"/>
            <wp:effectExtent l="19050" t="0" r="3810" b="0"/>
            <wp:docPr id="50" name="图片 4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Niekada neužvedinėkite įrenginio:</w:t>
      </w:r>
    </w:p>
    <w:p w:rsidR="00AF55D7" w:rsidRPr="001C0615" w:rsidRDefault="00AF55D7" w:rsidP="00AF55D7">
      <w:pPr>
        <w:pStyle w:val="a6"/>
        <w:numPr>
          <w:ilvl w:val="0"/>
          <w:numId w:val="6"/>
        </w:numPr>
        <w:ind w:firstLineChars="0"/>
        <w:jc w:val="left"/>
        <w:rPr>
          <w:szCs w:val="21"/>
        </w:rPr>
      </w:pPr>
      <w:r>
        <w:t>Jei ant jo išsipylėte degalų. Nuvalykite visą išsiliejimą.</w:t>
      </w:r>
    </w:p>
    <w:p w:rsidR="00AF55D7" w:rsidRPr="001C0615" w:rsidRDefault="00AF55D7" w:rsidP="00AF55D7">
      <w:pPr>
        <w:pStyle w:val="a6"/>
        <w:numPr>
          <w:ilvl w:val="0"/>
          <w:numId w:val="6"/>
        </w:numPr>
        <w:ind w:firstLineChars="0"/>
        <w:jc w:val="left"/>
        <w:rPr>
          <w:szCs w:val="21"/>
        </w:rPr>
      </w:pPr>
      <w:r>
        <w:t>Jei išpylėte degalų ant savęs ar savo drabužių. Pasikeiskite drabužius.</w:t>
      </w:r>
    </w:p>
    <w:p w:rsidR="00AF55D7" w:rsidRPr="001C0615" w:rsidRDefault="00AF55D7" w:rsidP="00AF55D7">
      <w:pPr>
        <w:pStyle w:val="a6"/>
        <w:numPr>
          <w:ilvl w:val="0"/>
          <w:numId w:val="6"/>
        </w:numPr>
        <w:ind w:firstLineChars="0"/>
        <w:jc w:val="left"/>
        <w:rPr>
          <w:szCs w:val="21"/>
        </w:rPr>
      </w:pPr>
      <w:r>
        <w:t>Jei yra degalų nuotėkis. Reguliariai tikrinkite, ar nėra nuotėkio pro degalų dangtelį ir degalų tiekimo vamzdelius.</w:t>
      </w:r>
    </w:p>
    <w:p w:rsidR="00AF55D7" w:rsidRDefault="00AF55D7" w:rsidP="00AF55D7">
      <w:pPr>
        <w:jc w:val="left"/>
        <w:rPr>
          <w:sz w:val="24"/>
          <w:szCs w:val="24"/>
        </w:rPr>
      </w:pPr>
    </w:p>
    <w:p w:rsidR="00AF55D7" w:rsidRPr="00691ACC" w:rsidRDefault="00AF55D7" w:rsidP="00AF55D7">
      <w:pPr>
        <w:jc w:val="left"/>
        <w:rPr>
          <w:b/>
          <w:sz w:val="28"/>
          <w:szCs w:val="28"/>
        </w:rPr>
      </w:pPr>
      <w:r>
        <w:rPr>
          <w:rFonts w:hint="eastAsia"/>
          <w:b/>
          <w:sz w:val="28"/>
        </w:rPr>
        <w:t>Transportavimas ir saugojimas</w:t>
      </w:r>
    </w:p>
    <w:p w:rsidR="00AF55D7" w:rsidRPr="001C0615" w:rsidRDefault="00AF55D7" w:rsidP="00AF55D7">
      <w:pPr>
        <w:jc w:val="left"/>
        <w:rPr>
          <w:szCs w:val="21"/>
        </w:rPr>
      </w:pPr>
      <w:r>
        <w:t>Laikykite ir gabenkite įrenginį ir degalus taip, kad joks nuotėkis ar garai nesusiliestų su kibirkštimi ar atvira liepsna. Pavyzdžiui, elektriniais įrenginiais, elektros varikliais, elektros jungikliais / maitinimo jungikliais, šildytuvais ar pan.</w:t>
      </w:r>
    </w:p>
    <w:p w:rsidR="00AF55D7" w:rsidRPr="001C0615" w:rsidRDefault="00AF55D7" w:rsidP="00AF55D7">
      <w:pPr>
        <w:jc w:val="left"/>
        <w:rPr>
          <w:szCs w:val="21"/>
        </w:rPr>
      </w:pPr>
    </w:p>
    <w:p w:rsidR="00AF55D7" w:rsidRPr="001C0615" w:rsidRDefault="001F5BAB" w:rsidP="00AF55D7">
      <w:pPr>
        <w:jc w:val="left"/>
        <w:rPr>
          <w:szCs w:val="21"/>
        </w:rPr>
      </w:pPr>
      <w:r>
        <w:rPr>
          <w:rFonts w:hint="eastAsia"/>
          <w:noProof/>
          <w:szCs w:val="21"/>
          <w:lang w:val="en-US" w:eastAsia="zh-CN" w:bidi="ar-SA"/>
        </w:rPr>
        <w:drawing>
          <wp:anchor distT="0" distB="0" distL="114300" distR="114300" simplePos="0" relativeHeight="251682816" behindDoc="0" locked="0" layoutInCell="1" allowOverlap="1">
            <wp:simplePos x="0" y="0"/>
            <wp:positionH relativeFrom="column">
              <wp:posOffset>1033780</wp:posOffset>
            </wp:positionH>
            <wp:positionV relativeFrom="paragraph">
              <wp:posOffset>215265</wp:posOffset>
            </wp:positionV>
            <wp:extent cx="1994535" cy="1876425"/>
            <wp:effectExtent l="19050" t="0" r="5715" b="0"/>
            <wp:wrapSquare wrapText="bothSides"/>
            <wp:docPr id="53" name="图片 52" descr="BRUSH CUTTER MANUAL 1-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8 1.jpg"/>
                    <pic:cNvPicPr/>
                  </pic:nvPicPr>
                  <pic:blipFill>
                    <a:blip r:embed="rId19"/>
                    <a:stretch>
                      <a:fillRect/>
                    </a:stretch>
                  </pic:blipFill>
                  <pic:spPr>
                    <a:xfrm>
                      <a:off x="0" y="0"/>
                      <a:ext cx="1994535" cy="1876425"/>
                    </a:xfrm>
                    <a:prstGeom prst="rect">
                      <a:avLst/>
                    </a:prstGeom>
                  </pic:spPr>
                </pic:pic>
              </a:graphicData>
            </a:graphic>
          </wp:anchor>
        </w:drawing>
      </w:r>
      <w:r>
        <w:t>Sandėliuojant ir gabenant degalus, būtina naudoti tam skirtas patvirtintas talpas.</w:t>
      </w:r>
    </w:p>
    <w:p w:rsidR="00AF55D7" w:rsidRPr="001C0615" w:rsidRDefault="00AF55D7" w:rsidP="00AF55D7">
      <w:pPr>
        <w:jc w:val="left"/>
        <w:rPr>
          <w:szCs w:val="21"/>
        </w:rPr>
      </w:pPr>
    </w:p>
    <w:p w:rsidR="003B5CDC" w:rsidRDefault="003B5CDC" w:rsidP="003B5CDC">
      <w:pPr>
        <w:jc w:val="left"/>
        <w:rPr>
          <w:szCs w:val="21"/>
        </w:rPr>
      </w:pPr>
      <w:r>
        <w:t xml:space="preserve">Sandėliuojant įrenginį ilgą laiką, degalų baką reikia ištuštinti. Kreipkitės į savo vietinę degalinę, kad sužinotumėte, kaip utilizuoti </w:t>
      </w:r>
      <w:r>
        <w:lastRenderedPageBreak/>
        <w:t>degalų perteklių.</w:t>
      </w:r>
    </w:p>
    <w:p w:rsidR="001F5BAB" w:rsidRPr="00140CDE" w:rsidRDefault="001F5BAB" w:rsidP="003B5CDC">
      <w:pPr>
        <w:jc w:val="left"/>
        <w:rPr>
          <w:szCs w:val="21"/>
        </w:rPr>
      </w:pPr>
    </w:p>
    <w:p w:rsidR="003B5CDC" w:rsidRPr="00457541" w:rsidRDefault="003B5CDC" w:rsidP="003B5CDC">
      <w:pPr>
        <w:jc w:val="left"/>
        <w:rPr>
          <w:b/>
          <w:sz w:val="24"/>
          <w:szCs w:val="24"/>
        </w:rPr>
      </w:pPr>
      <w:r>
        <w:rPr>
          <w:b/>
          <w:noProof/>
          <w:sz w:val="24"/>
          <w:szCs w:val="24"/>
          <w:lang w:val="en-US" w:eastAsia="zh-CN" w:bidi="ar-SA"/>
        </w:rPr>
        <w:drawing>
          <wp:anchor distT="0" distB="0" distL="114300" distR="114300" simplePos="0" relativeHeight="251681792" behindDoc="0" locked="0" layoutInCell="1" allowOverlap="1">
            <wp:simplePos x="0" y="0"/>
            <wp:positionH relativeFrom="column">
              <wp:posOffset>23495</wp:posOffset>
            </wp:positionH>
            <wp:positionV relativeFrom="paragraph">
              <wp:posOffset>53975</wp:posOffset>
            </wp:positionV>
            <wp:extent cx="493395" cy="447675"/>
            <wp:effectExtent l="19050" t="0" r="1905" b="0"/>
            <wp:wrapSquare wrapText="bothSides"/>
            <wp:docPr id="52" name="图片 51"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493395" cy="447675"/>
                    </a:xfrm>
                    <a:prstGeom prst="rect">
                      <a:avLst/>
                    </a:prstGeom>
                  </pic:spPr>
                </pic:pic>
              </a:graphicData>
            </a:graphic>
          </wp:anchor>
        </w:drawing>
      </w:r>
      <w:r>
        <w:rPr>
          <w:rFonts w:hint="eastAsia"/>
          <w:b/>
          <w:sz w:val="24"/>
        </w:rPr>
        <w:t>Į</w:t>
      </w:r>
      <w:r>
        <w:rPr>
          <w:rFonts w:hint="eastAsia"/>
          <w:b/>
          <w:sz w:val="24"/>
        </w:rPr>
        <w:t>SP</w:t>
      </w:r>
      <w:r>
        <w:rPr>
          <w:rFonts w:hint="eastAsia"/>
          <w:b/>
          <w:sz w:val="24"/>
        </w:rPr>
        <w:t>Ė</w:t>
      </w:r>
      <w:r>
        <w:rPr>
          <w:rFonts w:hint="eastAsia"/>
          <w:b/>
          <w:sz w:val="24"/>
        </w:rPr>
        <w:t>JIMAS</w:t>
      </w:r>
    </w:p>
    <w:p w:rsidR="003B5CDC" w:rsidRPr="001C0615" w:rsidRDefault="003B5CDC" w:rsidP="003B5CDC">
      <w:pPr>
        <w:jc w:val="left"/>
        <w:rPr>
          <w:szCs w:val="21"/>
        </w:rPr>
      </w:pPr>
      <w:r>
        <w:t>Dirbdami su degalais, būkite labai atsargūs. Turėkite omenyje gaisro, sprogimo ir garų įkvėpimo pavojų.</w:t>
      </w:r>
    </w:p>
    <w:p w:rsidR="001F5BAB" w:rsidRPr="00457541" w:rsidRDefault="001F5BAB" w:rsidP="001F5BAB">
      <w:pPr>
        <w:jc w:val="left"/>
        <w:rPr>
          <w:b/>
          <w:sz w:val="28"/>
          <w:szCs w:val="28"/>
        </w:rPr>
      </w:pPr>
      <w:r>
        <w:rPr>
          <w:rFonts w:hint="eastAsia"/>
          <w:b/>
          <w:sz w:val="28"/>
        </w:rPr>
        <w:t>Bendrieji nurodymai darbui</w:t>
      </w:r>
    </w:p>
    <w:p w:rsidR="001F5BAB" w:rsidRPr="001C0615" w:rsidRDefault="001F5BAB" w:rsidP="001F5BAB">
      <w:pPr>
        <w:jc w:val="left"/>
        <w:rPr>
          <w:szCs w:val="21"/>
        </w:rPr>
      </w:pPr>
      <w:r>
        <w:t xml:space="preserve">Šiame skyriuje pateikiamos pagrindinės atsargumo </w:t>
      </w:r>
      <w:r>
        <w:lastRenderedPageBreak/>
        <w:t>priemonės dirbant su krūmapjove ir žoliapjove.</w:t>
      </w:r>
    </w:p>
    <w:p w:rsidR="001F5BAB" w:rsidRPr="001C0615" w:rsidRDefault="001F5BAB" w:rsidP="001F5BAB">
      <w:pPr>
        <w:jc w:val="left"/>
        <w:rPr>
          <w:szCs w:val="21"/>
        </w:rPr>
      </w:pPr>
    </w:p>
    <w:p w:rsidR="001F5BAB" w:rsidRPr="001C0615" w:rsidRDefault="001F5BAB" w:rsidP="001F5BAB">
      <w:pPr>
        <w:jc w:val="left"/>
        <w:rPr>
          <w:szCs w:val="21"/>
        </w:rPr>
      </w:pPr>
      <w:r>
        <w:rPr>
          <w:rFonts w:hint="eastAsia"/>
          <w:noProof/>
          <w:szCs w:val="21"/>
          <w:lang w:val="en-US" w:eastAsia="zh-CN" w:bidi="ar-SA"/>
        </w:rPr>
        <w:drawing>
          <wp:anchor distT="0" distB="0" distL="114300" distR="114300" simplePos="0" relativeHeight="251685888" behindDoc="0" locked="0" layoutInCell="1" allowOverlap="1">
            <wp:simplePos x="0" y="0"/>
            <wp:positionH relativeFrom="column">
              <wp:posOffset>2595245</wp:posOffset>
            </wp:positionH>
            <wp:positionV relativeFrom="paragraph">
              <wp:posOffset>492125</wp:posOffset>
            </wp:positionV>
            <wp:extent cx="1276350" cy="1314450"/>
            <wp:effectExtent l="19050" t="0" r="0" b="0"/>
            <wp:wrapSquare wrapText="bothSides"/>
            <wp:docPr id="57" name="图片 56" descr="BRUSH CUTTER MANUAL 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8 2.jpg"/>
                    <pic:cNvPicPr/>
                  </pic:nvPicPr>
                  <pic:blipFill>
                    <a:blip r:embed="rId20" cstate="print"/>
                    <a:stretch>
                      <a:fillRect/>
                    </a:stretch>
                  </pic:blipFill>
                  <pic:spPr>
                    <a:xfrm>
                      <a:off x="0" y="0"/>
                      <a:ext cx="1276350" cy="1314450"/>
                    </a:xfrm>
                    <a:prstGeom prst="rect">
                      <a:avLst/>
                    </a:prstGeom>
                  </pic:spPr>
                </pic:pic>
              </a:graphicData>
            </a:graphic>
          </wp:anchor>
        </w:drawing>
      </w:r>
      <w:r>
        <w:t>Jei susidursite su situacija, kai nežinote, kaip elgtis toliau, turėtumėte kreiptis į specialistą. Kreipkitės į savo pardavėją arba į aptarnavimo dirbtuves.</w:t>
      </w:r>
    </w:p>
    <w:p w:rsidR="001F5BAB" w:rsidRPr="001C0615" w:rsidRDefault="001F5BAB" w:rsidP="001F5BAB">
      <w:pPr>
        <w:jc w:val="left"/>
        <w:rPr>
          <w:szCs w:val="21"/>
        </w:rPr>
      </w:pPr>
    </w:p>
    <w:p w:rsidR="001F5BAB" w:rsidRPr="001C0615" w:rsidRDefault="001F5BAB" w:rsidP="001F5BAB">
      <w:pPr>
        <w:jc w:val="left"/>
        <w:rPr>
          <w:szCs w:val="21"/>
        </w:rPr>
      </w:pPr>
      <w:r>
        <w:t>Venkite bet kokio naudojimo, kuris, jūsų manymu, viršija jūsų pajėgumus.</w:t>
      </w:r>
    </w:p>
    <w:p w:rsidR="00C17C55" w:rsidRDefault="00C17C55" w:rsidP="001F5BAB">
      <w:pPr>
        <w:jc w:val="left"/>
        <w:rPr>
          <w:szCs w:val="21"/>
        </w:rPr>
        <w:sectPr w:rsidR="00C17C55" w:rsidSect="00077C9D">
          <w:type w:val="continuous"/>
          <w:pgSz w:w="11906" w:h="16838"/>
          <w:pgMar w:top="1418" w:right="1134" w:bottom="1134" w:left="1418" w:header="851" w:footer="992" w:gutter="0"/>
          <w:cols w:num="2" w:space="326"/>
          <w:docGrid w:type="lines" w:linePitch="312"/>
        </w:sectPr>
      </w:pPr>
    </w:p>
    <w:p w:rsidR="001F5BAB" w:rsidRPr="001C0615" w:rsidRDefault="00077C9D" w:rsidP="001F5BAB">
      <w:pPr>
        <w:jc w:val="left"/>
        <w:rPr>
          <w:szCs w:val="21"/>
        </w:rPr>
      </w:pPr>
      <w:r>
        <w:rPr>
          <w:rFonts w:hint="eastAsia"/>
          <w:noProof/>
          <w:szCs w:val="21"/>
          <w:lang w:val="en-US" w:eastAsia="zh-CN" w:bidi="ar-SA"/>
        </w:rPr>
        <w:drawing>
          <wp:anchor distT="0" distB="0" distL="114300" distR="114300" simplePos="0" relativeHeight="251684864" behindDoc="0" locked="0" layoutInCell="1" allowOverlap="1">
            <wp:simplePos x="0" y="0"/>
            <wp:positionH relativeFrom="column">
              <wp:posOffset>2976245</wp:posOffset>
            </wp:positionH>
            <wp:positionV relativeFrom="paragraph">
              <wp:posOffset>213995</wp:posOffset>
            </wp:positionV>
            <wp:extent cx="471170" cy="428625"/>
            <wp:effectExtent l="19050" t="0" r="5080" b="0"/>
            <wp:wrapSquare wrapText="bothSides"/>
            <wp:docPr id="54" name="图片 53"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471170" cy="428625"/>
                    </a:xfrm>
                    <a:prstGeom prst="rect">
                      <a:avLst/>
                    </a:prstGeom>
                  </pic:spPr>
                </pic:pic>
              </a:graphicData>
            </a:graphic>
          </wp:anchor>
        </w:drawing>
      </w:r>
      <w:r>
        <w:t>Prieš pradėdami turite skirtumą tarp miško valymo, krūmų pjovimo ir žolės pjovimo.</w:t>
      </w:r>
    </w:p>
    <w:p w:rsidR="001F5BAB" w:rsidRPr="001C0615" w:rsidRDefault="001F5BAB" w:rsidP="001F5BAB">
      <w:pPr>
        <w:jc w:val="left"/>
        <w:rPr>
          <w:szCs w:val="21"/>
        </w:rPr>
      </w:pPr>
    </w:p>
    <w:p w:rsidR="001F5BAB" w:rsidRPr="00457541" w:rsidRDefault="001F5BAB" w:rsidP="001F5BAB">
      <w:pPr>
        <w:jc w:val="left"/>
        <w:rPr>
          <w:b/>
          <w:sz w:val="28"/>
          <w:szCs w:val="28"/>
        </w:rPr>
      </w:pPr>
      <w:r>
        <w:rPr>
          <w:rFonts w:hint="eastAsia"/>
          <w:b/>
          <w:sz w:val="28"/>
        </w:rPr>
        <w:t>Pagrindin</w:t>
      </w:r>
      <w:r>
        <w:rPr>
          <w:rFonts w:hint="eastAsia"/>
          <w:b/>
          <w:sz w:val="28"/>
        </w:rPr>
        <w:t>ė</w:t>
      </w:r>
      <w:r>
        <w:rPr>
          <w:rFonts w:hint="eastAsia"/>
          <w:b/>
          <w:sz w:val="28"/>
        </w:rPr>
        <w:t>s atsargumo priemon</w:t>
      </w:r>
      <w:r>
        <w:rPr>
          <w:rFonts w:hint="eastAsia"/>
          <w:b/>
          <w:sz w:val="28"/>
        </w:rPr>
        <w:t>ė</w:t>
      </w:r>
      <w:r>
        <w:rPr>
          <w:rFonts w:hint="eastAsia"/>
          <w:b/>
          <w:sz w:val="28"/>
        </w:rPr>
        <w:t>s</w:t>
      </w:r>
    </w:p>
    <w:p w:rsidR="001F5BAB" w:rsidRPr="001C0615" w:rsidRDefault="001F5BAB" w:rsidP="001F5BAB">
      <w:pPr>
        <w:pStyle w:val="a6"/>
        <w:numPr>
          <w:ilvl w:val="0"/>
          <w:numId w:val="7"/>
        </w:numPr>
        <w:ind w:firstLineChars="0"/>
        <w:jc w:val="left"/>
        <w:rPr>
          <w:szCs w:val="21"/>
        </w:rPr>
      </w:pPr>
      <w:r>
        <w:t>Stebėkite savo aplinką: Siekdami užtikrinti, kad žmonės, gyvūnai ar kiti objektai nepadarytų įtakos jūsų įrenginio kontrolei.</w:t>
      </w:r>
    </w:p>
    <w:p w:rsidR="001F5BAB" w:rsidRPr="001C0615" w:rsidRDefault="001F5BAB" w:rsidP="001F5BAB">
      <w:pPr>
        <w:jc w:val="left"/>
        <w:rPr>
          <w:szCs w:val="21"/>
        </w:rPr>
      </w:pPr>
    </w:p>
    <w:p w:rsidR="001F5BAB" w:rsidRPr="001C0615" w:rsidRDefault="001F5BAB" w:rsidP="001F5BAB">
      <w:pPr>
        <w:jc w:val="left"/>
        <w:rPr>
          <w:szCs w:val="21"/>
        </w:rPr>
      </w:pPr>
      <w:r>
        <w:t>Siekdami užtikrinti, jog aukščiau nurodyti objektai nesusiliestų su pjovimo įranga arba pjovimo įranga neišsviestų jokių dalykų.</w:t>
      </w:r>
    </w:p>
    <w:p w:rsidR="001F5BAB" w:rsidRPr="001C0615" w:rsidRDefault="001F5BAB" w:rsidP="001F5BAB">
      <w:pPr>
        <w:jc w:val="left"/>
        <w:rPr>
          <w:szCs w:val="21"/>
        </w:rPr>
      </w:pPr>
    </w:p>
    <w:p w:rsidR="001F5BAB" w:rsidRPr="001C0615" w:rsidRDefault="001F5BAB" w:rsidP="001F5BAB">
      <w:pPr>
        <w:jc w:val="left"/>
        <w:rPr>
          <w:szCs w:val="21"/>
        </w:rPr>
      </w:pPr>
      <w:r>
        <w:rPr>
          <w:rFonts w:hint="eastAsia"/>
          <w:b/>
        </w:rPr>
        <w:t>PASTABA!</w:t>
      </w:r>
      <w:r>
        <w:t>Niekada nenaudokite įrenginio, jei avarijos atveju nėra galimybės pasikviesti pagalbos.</w:t>
      </w:r>
    </w:p>
    <w:p w:rsidR="001F5BAB" w:rsidRPr="001C0615" w:rsidRDefault="001F5BAB" w:rsidP="001F5BAB">
      <w:pPr>
        <w:jc w:val="left"/>
        <w:rPr>
          <w:szCs w:val="21"/>
        </w:rPr>
      </w:pPr>
    </w:p>
    <w:p w:rsidR="001F5BAB" w:rsidRPr="001C0615" w:rsidRDefault="00077C9D" w:rsidP="001F5BAB">
      <w:pPr>
        <w:pStyle w:val="a6"/>
        <w:numPr>
          <w:ilvl w:val="0"/>
          <w:numId w:val="7"/>
        </w:numPr>
        <w:ind w:firstLineChars="0"/>
        <w:jc w:val="left"/>
        <w:rPr>
          <w:szCs w:val="21"/>
        </w:rPr>
      </w:pPr>
      <w:r>
        <w:rPr>
          <w:rFonts w:hint="eastAsia"/>
          <w:noProof/>
          <w:szCs w:val="21"/>
          <w:lang w:val="en-US" w:eastAsia="zh-CN" w:bidi="ar-SA"/>
        </w:rPr>
        <w:drawing>
          <wp:anchor distT="0" distB="0" distL="114300" distR="114300" simplePos="0" relativeHeight="251686912" behindDoc="0" locked="0" layoutInCell="1" allowOverlap="1">
            <wp:simplePos x="0" y="0"/>
            <wp:positionH relativeFrom="column">
              <wp:posOffset>3027680</wp:posOffset>
            </wp:positionH>
            <wp:positionV relativeFrom="paragraph">
              <wp:posOffset>669290</wp:posOffset>
            </wp:positionV>
            <wp:extent cx="512445" cy="466725"/>
            <wp:effectExtent l="19050" t="0" r="1905" b="0"/>
            <wp:wrapSquare wrapText="bothSides"/>
            <wp:docPr id="58" name="图片 57"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12445" cy="466725"/>
                    </a:xfrm>
                    <a:prstGeom prst="rect">
                      <a:avLst/>
                    </a:prstGeom>
                  </pic:spPr>
                </pic:pic>
              </a:graphicData>
            </a:graphic>
          </wp:anchor>
        </w:drawing>
      </w:r>
      <w:r>
        <w:t>Venkite naudoti esant nepalankiomis oro sąlygomis. Pavyzdžiui, tirštas rūkas, stiprus lietus, stiprus vėjas ar ypač žema temperatūra ir t.t. Darbas prasto oro sąlygomis yra varginantis ir gali sukelti pavojingas situacijas, pavyzdžiui, slidžius paviršius.</w:t>
      </w:r>
    </w:p>
    <w:p w:rsidR="001F5BAB" w:rsidRPr="001C0615" w:rsidRDefault="001F5BAB" w:rsidP="001F5BAB">
      <w:pPr>
        <w:jc w:val="left"/>
        <w:rPr>
          <w:szCs w:val="21"/>
        </w:rPr>
      </w:pPr>
    </w:p>
    <w:p w:rsidR="001F5BAB" w:rsidRPr="001C0615" w:rsidRDefault="001F5BAB" w:rsidP="001F5BAB">
      <w:pPr>
        <w:pStyle w:val="a6"/>
        <w:numPr>
          <w:ilvl w:val="0"/>
          <w:numId w:val="7"/>
        </w:numPr>
        <w:ind w:firstLineChars="0"/>
        <w:jc w:val="left"/>
        <w:rPr>
          <w:szCs w:val="21"/>
        </w:rPr>
      </w:pPr>
      <w:r>
        <w:t>Įsitikinkite, kad galite saugiai vaikščioti ir stovėti. Saugokitės kliūčių, kurios gali netikėtai pajudėti (šaknys, akmenys, šakos, duobės, grioviai ir kt.) Dirbdami ant nuožulnios žemės, būkite labai atsargūs.</w:t>
      </w:r>
    </w:p>
    <w:p w:rsidR="001F5BAB" w:rsidRPr="001C0615" w:rsidRDefault="001F5BAB" w:rsidP="001F5BAB">
      <w:pPr>
        <w:pStyle w:val="a6"/>
        <w:ind w:left="360" w:firstLineChars="0" w:firstLine="0"/>
        <w:jc w:val="left"/>
        <w:rPr>
          <w:szCs w:val="21"/>
        </w:rPr>
      </w:pPr>
    </w:p>
    <w:p w:rsidR="001F5BAB" w:rsidRPr="007D3FB5" w:rsidRDefault="001F5BAB" w:rsidP="001F5BAB">
      <w:pPr>
        <w:pStyle w:val="a6"/>
        <w:ind w:left="360" w:firstLineChars="0" w:firstLine="0"/>
        <w:jc w:val="left"/>
        <w:rPr>
          <w:b/>
          <w:sz w:val="24"/>
          <w:szCs w:val="24"/>
        </w:rPr>
      </w:pPr>
      <w:r>
        <w:rPr>
          <w:rFonts w:hint="eastAsia"/>
          <w:b/>
          <w:sz w:val="24"/>
        </w:rPr>
        <w:lastRenderedPageBreak/>
        <w:t>Aprai</w:t>
      </w:r>
      <w:r>
        <w:rPr>
          <w:rFonts w:hint="eastAsia"/>
          <w:b/>
          <w:sz w:val="24"/>
        </w:rPr>
        <w:t>šų</w:t>
      </w:r>
      <w:r>
        <w:rPr>
          <w:rFonts w:hint="eastAsia"/>
          <w:b/>
          <w:sz w:val="24"/>
        </w:rPr>
        <w:t xml:space="preserve"> ir kr</w:t>
      </w:r>
      <w:r>
        <w:rPr>
          <w:rFonts w:hint="eastAsia"/>
          <w:b/>
          <w:sz w:val="24"/>
        </w:rPr>
        <w:t>ū</w:t>
      </w:r>
      <w:r>
        <w:rPr>
          <w:rFonts w:hint="eastAsia"/>
          <w:b/>
          <w:sz w:val="24"/>
        </w:rPr>
        <w:t>mapjov</w:t>
      </w:r>
      <w:r>
        <w:rPr>
          <w:rFonts w:hint="eastAsia"/>
          <w:b/>
          <w:sz w:val="24"/>
        </w:rPr>
        <w:t>ė</w:t>
      </w:r>
      <w:r>
        <w:rPr>
          <w:rFonts w:hint="eastAsia"/>
          <w:b/>
          <w:sz w:val="24"/>
        </w:rPr>
        <w:t>s sureguliavimas</w:t>
      </w:r>
    </w:p>
    <w:p w:rsidR="00C17C55" w:rsidRPr="00077C9D" w:rsidRDefault="00C17C55" w:rsidP="00077C9D">
      <w:pPr>
        <w:jc w:val="left"/>
        <w:rPr>
          <w:b/>
          <w:szCs w:val="21"/>
        </w:rPr>
      </w:pPr>
    </w:p>
    <w:p w:rsidR="001F5BAB" w:rsidRPr="001C0615" w:rsidRDefault="001F5BAB" w:rsidP="001F5BAB">
      <w:pPr>
        <w:pStyle w:val="a6"/>
        <w:ind w:left="360" w:firstLineChars="0" w:firstLine="0"/>
        <w:jc w:val="left"/>
        <w:rPr>
          <w:b/>
          <w:szCs w:val="21"/>
        </w:rPr>
      </w:pPr>
    </w:p>
    <w:p w:rsidR="001F5BAB" w:rsidRPr="001C0615" w:rsidRDefault="001F5BAB" w:rsidP="001F5BAB">
      <w:pPr>
        <w:jc w:val="left"/>
        <w:rPr>
          <w:b/>
          <w:szCs w:val="21"/>
        </w:rPr>
      </w:pPr>
      <w:r>
        <w:rPr>
          <w:rFonts w:hint="eastAsia"/>
          <w:b/>
        </w:rPr>
        <w:t>Į</w:t>
      </w:r>
      <w:r>
        <w:rPr>
          <w:rFonts w:hint="eastAsia"/>
          <w:b/>
        </w:rPr>
        <w:t>SP</w:t>
      </w:r>
      <w:r>
        <w:rPr>
          <w:rFonts w:hint="eastAsia"/>
          <w:b/>
        </w:rPr>
        <w:t>Ė</w:t>
      </w:r>
      <w:r>
        <w:rPr>
          <w:rFonts w:hint="eastAsia"/>
          <w:b/>
        </w:rPr>
        <w:t>JIMAS</w:t>
      </w:r>
    </w:p>
    <w:p w:rsidR="00C17C55" w:rsidRDefault="00C17C55" w:rsidP="001F5BAB">
      <w:pPr>
        <w:jc w:val="left"/>
        <w:rPr>
          <w:szCs w:val="21"/>
        </w:rPr>
      </w:pPr>
    </w:p>
    <w:p w:rsidR="001F5BAB" w:rsidRPr="001C0615" w:rsidRDefault="001F5BAB" w:rsidP="001F5BAB">
      <w:pPr>
        <w:jc w:val="left"/>
        <w:rPr>
          <w:szCs w:val="21"/>
        </w:rPr>
      </w:pPr>
      <w:r>
        <w:t>Dirbant su krūmapjove, apraišai turi būti dėvimi visada. Jei to nepadarysite, jūs negalėsite saugiai valdyti krūmapjovės ir dėl to galite sužeisti save ar ką nors kitą.</w:t>
      </w:r>
    </w:p>
    <w:p w:rsidR="001F5BAB" w:rsidRDefault="001F5BAB" w:rsidP="001F5BAB">
      <w:pPr>
        <w:jc w:val="left"/>
        <w:rPr>
          <w:szCs w:val="21"/>
        </w:rPr>
      </w:pPr>
    </w:p>
    <w:p w:rsidR="00077C9D" w:rsidRPr="00B4141E" w:rsidRDefault="00077C9D" w:rsidP="001F5BAB">
      <w:pPr>
        <w:jc w:val="left"/>
        <w:rPr>
          <w:szCs w:val="21"/>
        </w:rPr>
      </w:pPr>
    </w:p>
    <w:p w:rsidR="001F5BAB" w:rsidRPr="00B4141E" w:rsidRDefault="001F5BAB" w:rsidP="001F5BAB">
      <w:pPr>
        <w:jc w:val="left"/>
        <w:rPr>
          <w:b/>
          <w:sz w:val="28"/>
          <w:szCs w:val="28"/>
        </w:rPr>
      </w:pPr>
      <w:r>
        <w:rPr>
          <w:rFonts w:hint="eastAsia"/>
          <w:b/>
          <w:sz w:val="28"/>
        </w:rPr>
        <w:t>Greitas aprai</w:t>
      </w:r>
      <w:r>
        <w:rPr>
          <w:rFonts w:hint="eastAsia"/>
          <w:b/>
          <w:sz w:val="28"/>
        </w:rPr>
        <w:t>šų</w:t>
      </w:r>
      <w:r>
        <w:rPr>
          <w:rFonts w:hint="eastAsia"/>
          <w:b/>
          <w:sz w:val="28"/>
        </w:rPr>
        <w:t xml:space="preserve"> atjungimas</w:t>
      </w:r>
    </w:p>
    <w:p w:rsidR="001F5BAB" w:rsidRDefault="001F5BAB" w:rsidP="001F5BAB">
      <w:pPr>
        <w:jc w:val="left"/>
        <w:rPr>
          <w:szCs w:val="21"/>
        </w:rPr>
      </w:pPr>
      <w:r>
        <w:rPr>
          <w:rFonts w:hint="eastAsia"/>
          <w:noProof/>
          <w:szCs w:val="21"/>
          <w:lang w:val="en-US" w:eastAsia="zh-CN" w:bidi="ar-SA"/>
        </w:rPr>
        <w:drawing>
          <wp:inline distT="0" distB="0" distL="0" distR="0">
            <wp:extent cx="91440" cy="91440"/>
            <wp:effectExtent l="19050" t="0" r="3810" b="0"/>
            <wp:docPr id="55" name="图片 54"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Norėdami greitai atjungti apraišus nuo krūmapjovės, patraukite greitojo atkabinimo skląstį aukštyn.</w:t>
      </w:r>
    </w:p>
    <w:p w:rsidR="001F5BAB" w:rsidRDefault="001F5BAB" w:rsidP="001F5BAB">
      <w:pPr>
        <w:jc w:val="left"/>
        <w:rPr>
          <w:szCs w:val="21"/>
        </w:rPr>
      </w:pPr>
    </w:p>
    <w:p w:rsidR="001F5BAB" w:rsidRDefault="001F5BAB" w:rsidP="001F5BAB">
      <w:pPr>
        <w:jc w:val="left"/>
        <w:rPr>
          <w:szCs w:val="21"/>
        </w:rPr>
      </w:pPr>
      <w:r>
        <w:rPr>
          <w:rFonts w:hint="eastAsia"/>
          <w:noProof/>
          <w:szCs w:val="21"/>
          <w:lang w:val="en-US" w:eastAsia="zh-CN" w:bidi="ar-SA"/>
        </w:rPr>
        <w:drawing>
          <wp:inline distT="0" distB="0" distL="0" distR="0">
            <wp:extent cx="91440" cy="91440"/>
            <wp:effectExtent l="19050" t="0" r="3810" b="0"/>
            <wp:docPr id="56" name="图片 5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Įkiškite skląsčio liežuvėlį į greitojo atkabinimo skląsčio angą, kad vėl pritvirtintumėte krūmapjovę prie apraišų.</w:t>
      </w:r>
    </w:p>
    <w:p w:rsidR="001F5BAB" w:rsidRDefault="001F5BAB" w:rsidP="001F5BAB">
      <w:pPr>
        <w:jc w:val="left"/>
        <w:rPr>
          <w:szCs w:val="21"/>
        </w:rPr>
      </w:pPr>
    </w:p>
    <w:p w:rsidR="001F5BAB" w:rsidRDefault="001F5BAB" w:rsidP="001F5BAB">
      <w:pPr>
        <w:jc w:val="left"/>
        <w:rPr>
          <w:szCs w:val="21"/>
        </w:rPr>
      </w:pPr>
    </w:p>
    <w:p w:rsidR="001F5BAB" w:rsidRPr="00C17C55" w:rsidRDefault="001F5BAB" w:rsidP="001F5BAB">
      <w:pPr>
        <w:jc w:val="left"/>
        <w:rPr>
          <w:b/>
          <w:szCs w:val="21"/>
        </w:rPr>
      </w:pPr>
      <w:r>
        <w:rPr>
          <w:rFonts w:hint="eastAsia"/>
          <w:b/>
        </w:rPr>
        <w:t>Į</w:t>
      </w:r>
      <w:r>
        <w:rPr>
          <w:rFonts w:hint="eastAsia"/>
          <w:b/>
        </w:rPr>
        <w:t>SP</w:t>
      </w:r>
      <w:r>
        <w:rPr>
          <w:rFonts w:hint="eastAsia"/>
          <w:b/>
        </w:rPr>
        <w:t>Ė</w:t>
      </w:r>
      <w:r>
        <w:rPr>
          <w:rFonts w:hint="eastAsia"/>
          <w:b/>
        </w:rPr>
        <w:t>JIMAS</w:t>
      </w:r>
    </w:p>
    <w:p w:rsidR="00C17C55" w:rsidRDefault="00C17C55" w:rsidP="001F5BAB">
      <w:pPr>
        <w:jc w:val="left"/>
        <w:rPr>
          <w:szCs w:val="21"/>
        </w:rPr>
      </w:pPr>
    </w:p>
    <w:p w:rsidR="001F5BAB" w:rsidRDefault="001F5BAB" w:rsidP="001F5BAB">
      <w:pPr>
        <w:jc w:val="left"/>
        <w:rPr>
          <w:szCs w:val="21"/>
        </w:rPr>
      </w:pPr>
      <w:r>
        <w:t>Visada dėvėkite apsauginius akinius. Niekada nesiremkite į apsaugą. Akmenys, šiukšlės ir kt. dalykai gali būti išsviesti į akis ir sukelti aklumą ar rimtus sužalojimus. Pašaliniai asmenys turi laikytis atstumo. Vaikai, gyvūnai, stebėtojai ir pagalbininkai turėtų būti už 15 m saugos zonos. Jei kas nors artinasi, įrenginį nedelsiant sustabdykite.</w:t>
      </w:r>
    </w:p>
    <w:p w:rsidR="00C17C55" w:rsidRDefault="00C17C55" w:rsidP="00B32FF6">
      <w:pPr>
        <w:rPr>
          <w:b/>
          <w:sz w:val="28"/>
          <w:szCs w:val="28"/>
        </w:rPr>
        <w:sectPr w:rsidR="00C17C55" w:rsidSect="00077C9D">
          <w:type w:val="continuous"/>
          <w:pgSz w:w="11906" w:h="16838"/>
          <w:pgMar w:top="1418" w:right="1134" w:bottom="1134" w:left="1418" w:header="851" w:footer="992" w:gutter="0"/>
          <w:cols w:num="2" w:space="326"/>
          <w:docGrid w:type="lines" w:linePitch="312"/>
        </w:sectPr>
      </w:pPr>
    </w:p>
    <w:p w:rsidR="00B32FF6" w:rsidRDefault="00B32FF6" w:rsidP="00B32FF6">
      <w:pPr>
        <w:rPr>
          <w:b/>
          <w:sz w:val="28"/>
          <w:szCs w:val="28"/>
        </w:rPr>
      </w:pPr>
    </w:p>
    <w:p w:rsidR="00C17C55" w:rsidRDefault="00C17C55" w:rsidP="00B32FF6">
      <w:pPr>
        <w:rPr>
          <w:b/>
          <w:sz w:val="28"/>
          <w:szCs w:val="28"/>
        </w:rPr>
      </w:pPr>
    </w:p>
    <w:p w:rsidR="00C17C55" w:rsidRDefault="00C17C55" w:rsidP="00B32FF6">
      <w:pPr>
        <w:rPr>
          <w:b/>
          <w:sz w:val="28"/>
          <w:szCs w:val="28"/>
        </w:rPr>
      </w:pPr>
    </w:p>
    <w:p w:rsidR="00C17C55" w:rsidRDefault="00C17C55" w:rsidP="00B32FF6">
      <w:pPr>
        <w:rPr>
          <w:b/>
          <w:sz w:val="28"/>
          <w:szCs w:val="28"/>
        </w:rPr>
      </w:pPr>
    </w:p>
    <w:p w:rsidR="00077C9D" w:rsidRDefault="00077C9D" w:rsidP="00C17C55">
      <w:pPr>
        <w:jc w:val="center"/>
        <w:rPr>
          <w:b/>
          <w:sz w:val="28"/>
          <w:szCs w:val="28"/>
        </w:rPr>
        <w:sectPr w:rsidR="00077C9D" w:rsidSect="00077C9D">
          <w:type w:val="continuous"/>
          <w:pgSz w:w="11906" w:h="16838"/>
          <w:pgMar w:top="1418" w:right="1134" w:bottom="1134" w:left="1418" w:header="851" w:footer="992" w:gutter="0"/>
          <w:cols w:num="2" w:space="326"/>
          <w:docGrid w:type="lines" w:linePitch="312"/>
        </w:sectPr>
      </w:pPr>
    </w:p>
    <w:p w:rsidR="00C17C55" w:rsidRPr="00402128" w:rsidRDefault="00C17C55" w:rsidP="00C17C55">
      <w:pPr>
        <w:jc w:val="center"/>
        <w:rPr>
          <w:b/>
          <w:sz w:val="28"/>
          <w:szCs w:val="28"/>
        </w:rPr>
        <w:sectPr w:rsidR="00C17C55" w:rsidRPr="00402128" w:rsidSect="00077C9D">
          <w:type w:val="continuous"/>
          <w:pgSz w:w="11906" w:h="16838"/>
          <w:pgMar w:top="1418" w:right="1134" w:bottom="1134" w:left="1418" w:header="851" w:footer="992" w:gutter="0"/>
          <w:cols w:space="326"/>
          <w:docGrid w:type="lines" w:linePitch="312"/>
        </w:sectPr>
      </w:pPr>
      <w:r>
        <w:rPr>
          <w:rFonts w:hint="eastAsia"/>
          <w:b/>
          <w:noProof/>
          <w:sz w:val="28"/>
          <w:szCs w:val="28"/>
          <w:lang w:val="en-US" w:eastAsia="zh-CN" w:bidi="ar-SA"/>
        </w:rPr>
        <w:lastRenderedPageBreak/>
        <w:drawing>
          <wp:anchor distT="0" distB="0" distL="114300" distR="114300" simplePos="0" relativeHeight="251688960" behindDoc="0" locked="0" layoutInCell="1" allowOverlap="1">
            <wp:simplePos x="0" y="0"/>
            <wp:positionH relativeFrom="column">
              <wp:posOffset>-100330</wp:posOffset>
            </wp:positionH>
            <wp:positionV relativeFrom="paragraph">
              <wp:posOffset>547370</wp:posOffset>
            </wp:positionV>
            <wp:extent cx="6257925" cy="8239125"/>
            <wp:effectExtent l="19050" t="0" r="9525" b="0"/>
            <wp:wrapSquare wrapText="bothSides"/>
            <wp:docPr id="59" name="图片 58" descr="BRUSH CUTTER MANUAL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9.jpg"/>
                    <pic:cNvPicPr/>
                  </pic:nvPicPr>
                  <pic:blipFill>
                    <a:blip r:embed="rId21"/>
                    <a:stretch>
                      <a:fillRect/>
                    </a:stretch>
                  </pic:blipFill>
                  <pic:spPr>
                    <a:xfrm>
                      <a:off x="0" y="0"/>
                      <a:ext cx="6257925" cy="8239125"/>
                    </a:xfrm>
                    <a:prstGeom prst="rect">
                      <a:avLst/>
                    </a:prstGeom>
                  </pic:spPr>
                </pic:pic>
              </a:graphicData>
            </a:graphic>
          </wp:anchor>
        </w:drawing>
      </w:r>
      <w:r>
        <w:rPr>
          <w:rFonts w:hint="eastAsia"/>
          <w:b/>
          <w:sz w:val="28"/>
        </w:rPr>
        <w:t xml:space="preserve">Kas yra ant </w:t>
      </w:r>
      <w:r>
        <w:rPr>
          <w:rFonts w:hint="eastAsia"/>
          <w:b/>
          <w:sz w:val="28"/>
        </w:rPr>
        <w:t>ž</w:t>
      </w:r>
      <w:r>
        <w:rPr>
          <w:rFonts w:hint="eastAsia"/>
          <w:b/>
          <w:sz w:val="28"/>
        </w:rPr>
        <w:t>oliapjov</w:t>
      </w:r>
      <w:r>
        <w:rPr>
          <w:rFonts w:hint="eastAsia"/>
          <w:b/>
          <w:sz w:val="28"/>
        </w:rPr>
        <w:t>ė</w:t>
      </w:r>
      <w:r>
        <w:rPr>
          <w:rFonts w:hint="eastAsia"/>
          <w:b/>
          <w:sz w:val="28"/>
        </w:rPr>
        <w:t>s ir kr</w:t>
      </w:r>
      <w:r>
        <w:rPr>
          <w:rFonts w:hint="eastAsia"/>
          <w:b/>
          <w:sz w:val="28"/>
        </w:rPr>
        <w:t>ū</w:t>
      </w:r>
      <w:r>
        <w:rPr>
          <w:rFonts w:hint="eastAsia"/>
          <w:b/>
          <w:sz w:val="28"/>
        </w:rPr>
        <w:t>mapjov</w:t>
      </w:r>
      <w:r>
        <w:rPr>
          <w:rFonts w:hint="eastAsia"/>
          <w:b/>
          <w:sz w:val="28"/>
        </w:rPr>
        <w:t>ė</w:t>
      </w:r>
      <w:r>
        <w:rPr>
          <w:rFonts w:hint="eastAsia"/>
          <w:b/>
          <w:sz w:val="28"/>
        </w:rPr>
        <w:t>s?</w:t>
      </w:r>
    </w:p>
    <w:p w:rsidR="00C17C55" w:rsidRDefault="00C17C55" w:rsidP="00C17C55">
      <w:pPr>
        <w:jc w:val="left"/>
        <w:rPr>
          <w:szCs w:val="21"/>
        </w:rPr>
        <w:sectPr w:rsidR="00C17C55" w:rsidSect="00077C9D">
          <w:type w:val="continuous"/>
          <w:pgSz w:w="11906" w:h="16838"/>
          <w:pgMar w:top="1418" w:right="1134" w:bottom="1134" w:left="1418" w:header="851" w:footer="992" w:gutter="0"/>
          <w:cols w:num="2" w:space="326"/>
          <w:docGrid w:type="lines" w:linePitch="312"/>
        </w:sectPr>
      </w:pPr>
    </w:p>
    <w:p w:rsidR="00C17C55" w:rsidRDefault="00C17C55" w:rsidP="00C17C55">
      <w:pPr>
        <w:rPr>
          <w:b/>
          <w:sz w:val="28"/>
          <w:szCs w:val="28"/>
        </w:rPr>
      </w:pPr>
      <w:r>
        <w:rPr>
          <w:rFonts w:hint="eastAsia"/>
          <w:b/>
          <w:sz w:val="28"/>
        </w:rPr>
        <w:lastRenderedPageBreak/>
        <w:t>SURINKIMAS</w:t>
      </w:r>
    </w:p>
    <w:p w:rsidR="00C17C55" w:rsidRPr="00AA2297" w:rsidRDefault="00C17C55" w:rsidP="00C17C55">
      <w:pPr>
        <w:jc w:val="left"/>
        <w:rPr>
          <w:b/>
          <w:sz w:val="24"/>
          <w:szCs w:val="24"/>
        </w:rPr>
      </w:pPr>
      <w:r>
        <w:rPr>
          <w:rFonts w:hint="eastAsia"/>
          <w:b/>
          <w:noProof/>
          <w:sz w:val="24"/>
          <w:szCs w:val="24"/>
          <w:lang w:val="en-US" w:eastAsia="zh-CN" w:bidi="ar-SA"/>
        </w:rPr>
        <w:drawing>
          <wp:anchor distT="0" distB="0" distL="114300" distR="114300" simplePos="0" relativeHeight="251691008" behindDoc="0" locked="0" layoutInCell="1" allowOverlap="1">
            <wp:simplePos x="0" y="0"/>
            <wp:positionH relativeFrom="column">
              <wp:posOffset>1757045</wp:posOffset>
            </wp:positionH>
            <wp:positionV relativeFrom="paragraph">
              <wp:posOffset>55880</wp:posOffset>
            </wp:positionV>
            <wp:extent cx="1114425" cy="1457325"/>
            <wp:effectExtent l="19050" t="0" r="9525" b="0"/>
            <wp:wrapSquare wrapText="bothSides"/>
            <wp:docPr id="33" name="图片 59" descr="BRUSH CUTTER MANUAL 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10.jpg"/>
                    <pic:cNvPicPr/>
                  </pic:nvPicPr>
                  <pic:blipFill>
                    <a:blip r:embed="rId22" cstate="print"/>
                    <a:stretch>
                      <a:fillRect/>
                    </a:stretch>
                  </pic:blipFill>
                  <pic:spPr>
                    <a:xfrm>
                      <a:off x="0" y="0"/>
                      <a:ext cx="1114425" cy="1457325"/>
                    </a:xfrm>
                    <a:prstGeom prst="rect">
                      <a:avLst/>
                    </a:prstGeom>
                  </pic:spPr>
                </pic:pic>
              </a:graphicData>
            </a:graphic>
          </wp:anchor>
        </w:drawing>
      </w:r>
      <w:r>
        <w:rPr>
          <w:rFonts w:hint="eastAsia"/>
          <w:b/>
          <w:sz w:val="24"/>
        </w:rPr>
        <w:t>D-rankenos surinkimas</w:t>
      </w:r>
    </w:p>
    <w:p w:rsidR="00C17C55" w:rsidRDefault="00C17C55" w:rsidP="00C17C55">
      <w:pPr>
        <w:jc w:val="left"/>
        <w:rPr>
          <w:szCs w:val="21"/>
        </w:rPr>
      </w:pPr>
      <w:r>
        <w:t xml:space="preserve">Pritvirtinkite rankeną 4 varžtais apie 30 cm priešais veleno droselio svirtį. </w:t>
      </w:r>
    </w:p>
    <w:p w:rsidR="00C17C55" w:rsidRDefault="00C17C55" w:rsidP="00C17C55">
      <w:pPr>
        <w:jc w:val="left"/>
        <w:rPr>
          <w:szCs w:val="21"/>
        </w:rPr>
      </w:pPr>
    </w:p>
    <w:p w:rsidR="00C17C55" w:rsidRDefault="00C17C55" w:rsidP="00C17C55">
      <w:pPr>
        <w:jc w:val="left"/>
        <w:rPr>
          <w:szCs w:val="21"/>
        </w:rPr>
      </w:pPr>
      <w:r>
        <w:t>Tiksliai sureguliuokite D rankeną, kad galėtumėte dirbti patogioje darbinėje padėtyje. Priveržkite varžtus.</w:t>
      </w:r>
    </w:p>
    <w:p w:rsidR="00C17C55" w:rsidRDefault="00C17C55" w:rsidP="00C17C55">
      <w:pPr>
        <w:jc w:val="left"/>
        <w:rPr>
          <w:szCs w:val="21"/>
        </w:rPr>
      </w:pPr>
    </w:p>
    <w:p w:rsidR="00C17C55" w:rsidRPr="002048C3" w:rsidRDefault="00C17C55" w:rsidP="00C17C55">
      <w:pPr>
        <w:jc w:val="left"/>
        <w:rPr>
          <w:b/>
          <w:sz w:val="24"/>
          <w:szCs w:val="24"/>
        </w:rPr>
      </w:pPr>
      <w:r>
        <w:rPr>
          <w:rFonts w:hint="eastAsia"/>
          <w:b/>
          <w:sz w:val="24"/>
        </w:rPr>
        <w:t xml:space="preserve">Apsaugos nuo </w:t>
      </w:r>
      <w:r>
        <w:rPr>
          <w:rFonts w:hint="eastAsia"/>
          <w:b/>
          <w:sz w:val="24"/>
        </w:rPr>
        <w:t>š</w:t>
      </w:r>
      <w:r>
        <w:rPr>
          <w:rFonts w:hint="eastAsia"/>
          <w:b/>
          <w:sz w:val="24"/>
        </w:rPr>
        <w:t>iuk</w:t>
      </w:r>
      <w:r>
        <w:rPr>
          <w:rFonts w:hint="eastAsia"/>
          <w:b/>
          <w:sz w:val="24"/>
        </w:rPr>
        <w:t>š</w:t>
      </w:r>
      <w:r>
        <w:rPr>
          <w:rFonts w:hint="eastAsia"/>
          <w:b/>
          <w:sz w:val="24"/>
        </w:rPr>
        <w:t>li</w:t>
      </w:r>
      <w:r>
        <w:rPr>
          <w:rFonts w:hint="eastAsia"/>
          <w:b/>
          <w:sz w:val="24"/>
        </w:rPr>
        <w:t>ų</w:t>
      </w:r>
      <w:r>
        <w:rPr>
          <w:rFonts w:hint="eastAsia"/>
          <w:b/>
          <w:sz w:val="24"/>
        </w:rPr>
        <w:t xml:space="preserve"> surinkimas</w:t>
      </w:r>
    </w:p>
    <w:p w:rsidR="00C17C55" w:rsidRDefault="00C17C55" w:rsidP="00C17C55">
      <w:pPr>
        <w:jc w:val="left"/>
        <w:rPr>
          <w:szCs w:val="21"/>
        </w:rPr>
      </w:pPr>
      <w:r>
        <w:t>Surenkant pjovimo įrangą yra ypač svarbu, kad disko pavaros / atraminės jungės kreipiančioji būtų tinkamai įstatyta į pjovimo įrangos centrinę angą. Neteisingai surinkta pjovimo įranga gali rimtai ir (arba) mirtinai sužeisti.</w:t>
      </w: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693056" behindDoc="0" locked="0" layoutInCell="1" allowOverlap="1">
            <wp:simplePos x="0" y="0"/>
            <wp:positionH relativeFrom="column">
              <wp:posOffset>23495</wp:posOffset>
            </wp:positionH>
            <wp:positionV relativeFrom="paragraph">
              <wp:posOffset>105410</wp:posOffset>
            </wp:positionV>
            <wp:extent cx="535305" cy="485775"/>
            <wp:effectExtent l="19050" t="0" r="0" b="0"/>
            <wp:wrapSquare wrapText="bothSides"/>
            <wp:docPr id="62" name="图片 61"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35305" cy="485775"/>
                    </a:xfrm>
                    <a:prstGeom prst="rect">
                      <a:avLst/>
                    </a:prstGeom>
                  </pic:spPr>
                </pic:pic>
              </a:graphicData>
            </a:graphic>
          </wp:anchor>
        </w:drawing>
      </w:r>
    </w:p>
    <w:p w:rsidR="00C17C55" w:rsidRPr="002048C3" w:rsidRDefault="00C17C55" w:rsidP="00C17C55">
      <w:pPr>
        <w:jc w:val="left"/>
        <w:rPr>
          <w:b/>
          <w:szCs w:val="21"/>
        </w:rPr>
      </w:pPr>
      <w:r>
        <w:rPr>
          <w:rFonts w:hint="eastAsia"/>
          <w:b/>
        </w:rPr>
        <w:t>Į</w:t>
      </w:r>
      <w:r>
        <w:rPr>
          <w:rFonts w:hint="eastAsia"/>
          <w:b/>
        </w:rPr>
        <w:t>SP</w:t>
      </w:r>
      <w:r>
        <w:rPr>
          <w:rFonts w:hint="eastAsia"/>
          <w:b/>
        </w:rPr>
        <w:t>Ė</w:t>
      </w:r>
      <w:r>
        <w:rPr>
          <w:rFonts w:hint="eastAsia"/>
          <w:b/>
        </w:rPr>
        <w:t>JIMAS</w:t>
      </w:r>
    </w:p>
    <w:p w:rsidR="00C17C55" w:rsidRDefault="00C17C55" w:rsidP="00C17C55">
      <w:pPr>
        <w:jc w:val="left"/>
        <w:rPr>
          <w:szCs w:val="21"/>
        </w:rPr>
      </w:pPr>
      <w:r>
        <w:t>Pjovimo įrangos jokiu būdu negalima naudoti be patvirtintos apsaugos. Jei pritvirtinsite netinkamą apsaugą arba apsaugą su defektais, tai gali sukelti rimtus kūno sužalojimus.</w:t>
      </w:r>
    </w:p>
    <w:p w:rsidR="00C17C55" w:rsidRDefault="00C17C55" w:rsidP="00C17C55">
      <w:pPr>
        <w:jc w:val="left"/>
        <w:rPr>
          <w:szCs w:val="21"/>
        </w:rPr>
      </w:pPr>
    </w:p>
    <w:p w:rsidR="00C17C55" w:rsidRDefault="00C17C55" w:rsidP="00C17C55">
      <w:pPr>
        <w:jc w:val="left"/>
        <w:rPr>
          <w:szCs w:val="21"/>
        </w:rPr>
      </w:pPr>
      <w:r>
        <w:t>Surinkite apsaugą nuo šiukšlių kaip pavaizduota paveiksle žemiau, atkreipkite dėmesį, kad varžtų priveržimo momentas yra 3,4 N.</w:t>
      </w: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694080" behindDoc="0" locked="0" layoutInCell="1" allowOverlap="1">
            <wp:simplePos x="0" y="0"/>
            <wp:positionH relativeFrom="column">
              <wp:posOffset>375920</wp:posOffset>
            </wp:positionH>
            <wp:positionV relativeFrom="paragraph">
              <wp:posOffset>93980</wp:posOffset>
            </wp:positionV>
            <wp:extent cx="2009775" cy="3438525"/>
            <wp:effectExtent l="19050" t="0" r="9525" b="0"/>
            <wp:wrapSquare wrapText="bothSides"/>
            <wp:docPr id="63" name="图片 62" descr="BRUSH CUTTER MANUAL 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2-10.jpg"/>
                    <pic:cNvPicPr/>
                  </pic:nvPicPr>
                  <pic:blipFill>
                    <a:blip r:embed="rId23"/>
                    <a:stretch>
                      <a:fillRect/>
                    </a:stretch>
                  </pic:blipFill>
                  <pic:spPr>
                    <a:xfrm>
                      <a:off x="0" y="0"/>
                      <a:ext cx="2009775" cy="3438525"/>
                    </a:xfrm>
                    <a:prstGeom prst="rect">
                      <a:avLst/>
                    </a:prstGeom>
                  </pic:spPr>
                </pic:pic>
              </a:graphicData>
            </a:graphic>
          </wp:anchor>
        </w:drawing>
      </w: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Pr="00C17C55" w:rsidRDefault="00C17C55" w:rsidP="00C17C55">
      <w:pPr>
        <w:jc w:val="left"/>
        <w:rPr>
          <w:b/>
          <w:szCs w:val="21"/>
        </w:rPr>
      </w:pPr>
      <w:r>
        <w:rPr>
          <w:b/>
        </w:rPr>
        <w:t>Ašmenų sumontavimas</w:t>
      </w:r>
    </w:p>
    <w:p w:rsidR="00C17C55" w:rsidRDefault="00C17C55" w:rsidP="00C17C55">
      <w:pPr>
        <w:jc w:val="left"/>
        <w:rPr>
          <w:szCs w:val="21"/>
        </w:rPr>
      </w:pPr>
      <w:r>
        <w:t>Uždėkite viršutinę plokštę (F) ir adapterio korpusą (E) ant galios ašies.</w:t>
      </w:r>
    </w:p>
    <w:p w:rsidR="00C17C55" w:rsidRDefault="00C17C55" w:rsidP="00C17C55">
      <w:pPr>
        <w:jc w:val="left"/>
        <w:rPr>
          <w:szCs w:val="21"/>
        </w:rPr>
      </w:pP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696128" behindDoc="0" locked="0" layoutInCell="1" allowOverlap="1">
            <wp:simplePos x="0" y="0"/>
            <wp:positionH relativeFrom="column">
              <wp:posOffset>1226820</wp:posOffset>
            </wp:positionH>
            <wp:positionV relativeFrom="paragraph">
              <wp:posOffset>398780</wp:posOffset>
            </wp:positionV>
            <wp:extent cx="1752600" cy="2990850"/>
            <wp:effectExtent l="19050" t="0" r="0" b="0"/>
            <wp:wrapSquare wrapText="bothSides"/>
            <wp:docPr id="67" name="图片 63" descr="BRUSH CUTTER MANUAL 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3-10.jpg"/>
                    <pic:cNvPicPr/>
                  </pic:nvPicPr>
                  <pic:blipFill>
                    <a:blip r:embed="rId24"/>
                    <a:stretch>
                      <a:fillRect/>
                    </a:stretch>
                  </pic:blipFill>
                  <pic:spPr>
                    <a:xfrm>
                      <a:off x="0" y="0"/>
                      <a:ext cx="1752600" cy="2990850"/>
                    </a:xfrm>
                    <a:prstGeom prst="rect">
                      <a:avLst/>
                    </a:prstGeom>
                  </pic:spPr>
                </pic:pic>
              </a:graphicData>
            </a:graphic>
          </wp:anchor>
        </w:drawing>
      </w:r>
      <w:r>
        <w:t>Sukite ašmenų ašį, kol viena iš viršutinės plokštės angų sutaps su anga esančia pavaros korpuse (H).</w:t>
      </w:r>
    </w:p>
    <w:p w:rsidR="00C17C55" w:rsidRDefault="00C17C55" w:rsidP="00C17C55">
      <w:pPr>
        <w:jc w:val="left"/>
        <w:rPr>
          <w:szCs w:val="21"/>
        </w:rPr>
      </w:pPr>
    </w:p>
    <w:p w:rsidR="00C17C55" w:rsidRDefault="00C17C55" w:rsidP="00C17C55">
      <w:pPr>
        <w:jc w:val="left"/>
        <w:rPr>
          <w:szCs w:val="21"/>
        </w:rPr>
      </w:pPr>
      <w:r>
        <w:t>Įstatykite fiksavimo kaištį į angą (H), kad ašis būtų užfiksuota.</w:t>
      </w:r>
    </w:p>
    <w:p w:rsidR="00C17C55" w:rsidRDefault="00C17C55" w:rsidP="00C17C55">
      <w:pPr>
        <w:jc w:val="left"/>
        <w:rPr>
          <w:szCs w:val="21"/>
        </w:rPr>
      </w:pPr>
    </w:p>
    <w:p w:rsidR="00C17C55" w:rsidRDefault="00C17C55" w:rsidP="00C17C55">
      <w:pPr>
        <w:jc w:val="left"/>
        <w:rPr>
          <w:szCs w:val="21"/>
        </w:rPr>
      </w:pPr>
      <w:r>
        <w:t>Ant galios veleno uždėkite ašmenis (D), apatinę plokštę (C) ir plokštės korpusą (B).</w:t>
      </w:r>
    </w:p>
    <w:p w:rsidR="00C17C55" w:rsidRDefault="00C17C55" w:rsidP="00C17C55">
      <w:pPr>
        <w:jc w:val="left"/>
        <w:rPr>
          <w:szCs w:val="21"/>
        </w:rPr>
      </w:pPr>
    </w:p>
    <w:p w:rsidR="00C17C55" w:rsidRDefault="00C17C55" w:rsidP="00C17C55">
      <w:pPr>
        <w:jc w:val="left"/>
        <w:rPr>
          <w:szCs w:val="21"/>
        </w:rPr>
      </w:pPr>
      <w:r>
        <w:t>Užsukite veržlę (A). Veržlės priveržimo momentas yra 35-50 Nm (3,5 - 5 kgm). Naudokite įrankių rinkinyje esantį veržliaraktį. Laikykite veržliarakčio rankeną kuo arčiau ašmenų apsaugos. Veržlė priveržiama, kai veržliaraktis yra pasukamas prieš sukimosi kryptį (kairiojo sriegio atveju).</w:t>
      </w:r>
    </w:p>
    <w:p w:rsidR="00C17C55" w:rsidRDefault="00C17C55" w:rsidP="00C17C55">
      <w:pPr>
        <w:jc w:val="left"/>
        <w:rPr>
          <w:szCs w:val="21"/>
        </w:rPr>
      </w:pPr>
    </w:p>
    <w:p w:rsidR="00C17C55" w:rsidRDefault="00C17C55" w:rsidP="00C17C55">
      <w:pPr>
        <w:jc w:val="left"/>
        <w:rPr>
          <w:szCs w:val="21"/>
        </w:rPr>
      </w:pPr>
      <w:r>
        <w:t>Apsaugos nuo šiukšlių surinkimas</w:t>
      </w:r>
    </w:p>
    <w:p w:rsidR="00C17C55" w:rsidRDefault="00C17C55" w:rsidP="00C17C55">
      <w:pPr>
        <w:pStyle w:val="a6"/>
        <w:numPr>
          <w:ilvl w:val="0"/>
          <w:numId w:val="8"/>
        </w:numPr>
        <w:ind w:firstLineChars="0"/>
        <w:jc w:val="left"/>
        <w:rPr>
          <w:szCs w:val="21"/>
        </w:rPr>
      </w:pPr>
      <w:r>
        <w:t>Pritvirtinkite troso pjoviklį (A) prie apsaugos (C) naudodami ST3.5X12 VARŽTĄ, KAIP PARODYTA.</w:t>
      </w:r>
    </w:p>
    <w:p w:rsidR="00C17C55" w:rsidRDefault="00C17C55" w:rsidP="00C17C55">
      <w:pPr>
        <w:pStyle w:val="a6"/>
        <w:numPr>
          <w:ilvl w:val="0"/>
          <w:numId w:val="8"/>
        </w:numPr>
        <w:ind w:firstLineChars="0"/>
        <w:jc w:val="left"/>
        <w:rPr>
          <w:szCs w:val="21"/>
        </w:rPr>
      </w:pPr>
      <w:r>
        <w:rPr>
          <w:noProof/>
          <w:szCs w:val="21"/>
          <w:lang w:val="en-US" w:eastAsia="zh-CN" w:bidi="ar-SA"/>
        </w:rPr>
        <w:drawing>
          <wp:anchor distT="0" distB="0" distL="114300" distR="114300" simplePos="0" relativeHeight="251697152" behindDoc="0" locked="0" layoutInCell="1" allowOverlap="1">
            <wp:simplePos x="0" y="0"/>
            <wp:positionH relativeFrom="column">
              <wp:posOffset>985520</wp:posOffset>
            </wp:positionH>
            <wp:positionV relativeFrom="paragraph">
              <wp:posOffset>242570</wp:posOffset>
            </wp:positionV>
            <wp:extent cx="1511935" cy="2524125"/>
            <wp:effectExtent l="19050" t="0" r="0" b="0"/>
            <wp:wrapSquare wrapText="bothSides"/>
            <wp:docPr id="68" name="图片 64" descr="BRUSH CUTTER MANUAL 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4-10.jpg"/>
                    <pic:cNvPicPr/>
                  </pic:nvPicPr>
                  <pic:blipFill>
                    <a:blip r:embed="rId25" cstate="print"/>
                    <a:stretch>
                      <a:fillRect/>
                    </a:stretch>
                  </pic:blipFill>
                  <pic:spPr>
                    <a:xfrm>
                      <a:off x="0" y="0"/>
                      <a:ext cx="1511935" cy="2524125"/>
                    </a:xfrm>
                    <a:prstGeom prst="rect">
                      <a:avLst/>
                    </a:prstGeom>
                  </pic:spPr>
                </pic:pic>
              </a:graphicData>
            </a:graphic>
          </wp:anchor>
        </w:drawing>
      </w:r>
      <w:r>
        <w:t>Pritvirtinkite apsaugos prailginimą (B) prie apsaugos apačios.</w:t>
      </w: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B32FF6">
      <w:pPr>
        <w:rPr>
          <w:b/>
          <w:sz w:val="28"/>
          <w:szCs w:val="28"/>
        </w:rPr>
      </w:pPr>
    </w:p>
    <w:p w:rsidR="00C17C55" w:rsidRDefault="00C17C55" w:rsidP="00B32FF6">
      <w:pPr>
        <w:rPr>
          <w:b/>
          <w:sz w:val="28"/>
          <w:szCs w:val="28"/>
        </w:rPr>
      </w:pPr>
    </w:p>
    <w:p w:rsidR="00C17C55" w:rsidRPr="00034C7A" w:rsidRDefault="00C17C55" w:rsidP="00C17C55">
      <w:pPr>
        <w:jc w:val="left"/>
        <w:rPr>
          <w:b/>
          <w:sz w:val="28"/>
          <w:szCs w:val="28"/>
        </w:rPr>
      </w:pPr>
      <w:r>
        <w:rPr>
          <w:rFonts w:hint="eastAsia"/>
          <w:b/>
          <w:sz w:val="28"/>
        </w:rPr>
        <w:t>U rankenos surinkimas</w:t>
      </w:r>
    </w:p>
    <w:p w:rsidR="00C17C55" w:rsidRDefault="00C17C55" w:rsidP="00C17C55">
      <w:pPr>
        <w:jc w:val="left"/>
        <w:rPr>
          <w:szCs w:val="21"/>
        </w:rPr>
      </w:pPr>
      <w:r>
        <w:t xml:space="preserve">Įstatykite U rankenos rėmą į rankenos laikiklį, įsitikindami, kad rankenos laikiklio anga atitinka rankenos rėmą. </w:t>
      </w:r>
    </w:p>
    <w:p w:rsidR="00C17C55" w:rsidRDefault="00C17C55" w:rsidP="00C17C55">
      <w:pPr>
        <w:jc w:val="left"/>
        <w:rPr>
          <w:szCs w:val="21"/>
        </w:rPr>
      </w:pPr>
      <w:r>
        <w:t>Uždėjus rankenos rėmą, priveržkite jį keturiais varžtais.</w:t>
      </w:r>
    </w:p>
    <w:p w:rsidR="00C17C55" w:rsidRDefault="00C17C55" w:rsidP="00C17C55">
      <w:pPr>
        <w:jc w:val="left"/>
        <w:rPr>
          <w:szCs w:val="21"/>
        </w:rPr>
      </w:pPr>
      <w:r>
        <w:t>Pastaba: Įsitikinkite, kad varžtai yra priveržti, bet ne per stipriai.</w:t>
      </w: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699200" behindDoc="0" locked="0" layoutInCell="1" allowOverlap="1">
            <wp:simplePos x="0" y="0"/>
            <wp:positionH relativeFrom="column">
              <wp:posOffset>556895</wp:posOffset>
            </wp:positionH>
            <wp:positionV relativeFrom="paragraph">
              <wp:posOffset>27305</wp:posOffset>
            </wp:positionV>
            <wp:extent cx="1828800" cy="1276350"/>
            <wp:effectExtent l="19050" t="0" r="0" b="0"/>
            <wp:wrapSquare wrapText="bothSides"/>
            <wp:docPr id="69" name="图片 65" descr="BRUSH CUTTER MANUAL 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5-10.jpg"/>
                    <pic:cNvPicPr/>
                  </pic:nvPicPr>
                  <pic:blipFill>
                    <a:blip r:embed="rId26" cstate="print"/>
                    <a:stretch>
                      <a:fillRect/>
                    </a:stretch>
                  </pic:blipFill>
                  <pic:spPr>
                    <a:xfrm>
                      <a:off x="0" y="0"/>
                      <a:ext cx="1828800" cy="1276350"/>
                    </a:xfrm>
                    <a:prstGeom prst="rect">
                      <a:avLst/>
                    </a:prstGeom>
                  </pic:spPr>
                </pic:pic>
              </a:graphicData>
            </a:graphic>
          </wp:anchor>
        </w:drawing>
      </w: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Default="00C17C55" w:rsidP="00C17C55">
      <w:pPr>
        <w:jc w:val="left"/>
        <w:rPr>
          <w:szCs w:val="21"/>
        </w:rPr>
      </w:pPr>
    </w:p>
    <w:p w:rsidR="00C17C55" w:rsidRPr="00034C7A" w:rsidRDefault="00C17C55" w:rsidP="00C17C55">
      <w:pPr>
        <w:jc w:val="left"/>
        <w:rPr>
          <w:szCs w:val="21"/>
        </w:rPr>
      </w:pPr>
    </w:p>
    <w:p w:rsidR="00C17C55" w:rsidRPr="00034C7A" w:rsidRDefault="00C17C55" w:rsidP="00C17C55">
      <w:pPr>
        <w:jc w:val="left"/>
        <w:rPr>
          <w:b/>
          <w:sz w:val="28"/>
          <w:szCs w:val="28"/>
        </w:rPr>
      </w:pPr>
      <w:r>
        <w:rPr>
          <w:rFonts w:hint="eastAsia"/>
          <w:b/>
          <w:noProof/>
          <w:sz w:val="28"/>
          <w:szCs w:val="28"/>
          <w:lang w:val="en-US" w:eastAsia="zh-CN" w:bidi="ar-SA"/>
        </w:rPr>
        <w:drawing>
          <wp:anchor distT="0" distB="0" distL="114300" distR="114300" simplePos="0" relativeHeight="251700224" behindDoc="0" locked="0" layoutInCell="1" allowOverlap="1">
            <wp:simplePos x="0" y="0"/>
            <wp:positionH relativeFrom="column">
              <wp:posOffset>1566545</wp:posOffset>
            </wp:positionH>
            <wp:positionV relativeFrom="paragraph">
              <wp:posOffset>768350</wp:posOffset>
            </wp:positionV>
            <wp:extent cx="1480185" cy="3457575"/>
            <wp:effectExtent l="19050" t="0" r="5715" b="0"/>
            <wp:wrapSquare wrapText="bothSides"/>
            <wp:docPr id="70" name="图片 66" descr="BRUSH CUTTER MANUAL 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6-10.jpg"/>
                    <pic:cNvPicPr/>
                  </pic:nvPicPr>
                  <pic:blipFill>
                    <a:blip r:embed="rId27"/>
                    <a:stretch>
                      <a:fillRect/>
                    </a:stretch>
                  </pic:blipFill>
                  <pic:spPr>
                    <a:xfrm>
                      <a:off x="0" y="0"/>
                      <a:ext cx="1480185" cy="3457575"/>
                    </a:xfrm>
                    <a:prstGeom prst="rect">
                      <a:avLst/>
                    </a:prstGeom>
                  </pic:spPr>
                </pic:pic>
              </a:graphicData>
            </a:graphic>
          </wp:anchor>
        </w:drawing>
      </w:r>
      <w:r>
        <w:rPr>
          <w:rFonts w:hint="eastAsia"/>
          <w:b/>
          <w:sz w:val="28"/>
        </w:rPr>
        <w:t>Droselio troso ir jungiklio tros</w:t>
      </w:r>
      <w:r>
        <w:rPr>
          <w:rFonts w:hint="eastAsia"/>
          <w:b/>
          <w:sz w:val="28"/>
        </w:rPr>
        <w:t>ų</w:t>
      </w:r>
      <w:r>
        <w:rPr>
          <w:rFonts w:hint="eastAsia"/>
          <w:b/>
          <w:sz w:val="28"/>
        </w:rPr>
        <w:t xml:space="preserve"> prijungimas</w:t>
      </w:r>
    </w:p>
    <w:p w:rsidR="00C17C55" w:rsidRDefault="00C17C55" w:rsidP="00C17C55">
      <w:pPr>
        <w:pStyle w:val="a6"/>
        <w:numPr>
          <w:ilvl w:val="0"/>
          <w:numId w:val="9"/>
        </w:numPr>
        <w:ind w:firstLineChars="0"/>
        <w:jc w:val="left"/>
        <w:rPr>
          <w:szCs w:val="21"/>
        </w:rPr>
      </w:pPr>
      <w:r>
        <w:t>Prakiškite droselio trosą pro troso reguliatoriaus įvorę ant karbiuratoriaus laikiklio. Įsitikinkite, kad droselio troso korpuso galas yra gerai prigludęs prie įvorės.</w:t>
      </w:r>
    </w:p>
    <w:p w:rsidR="00C17C55" w:rsidRDefault="00C17C55" w:rsidP="00C17C55">
      <w:pPr>
        <w:pStyle w:val="a6"/>
        <w:numPr>
          <w:ilvl w:val="0"/>
          <w:numId w:val="9"/>
        </w:numPr>
        <w:ind w:firstLineChars="0"/>
        <w:jc w:val="left"/>
        <w:rPr>
          <w:szCs w:val="21"/>
        </w:rPr>
      </w:pPr>
      <w:r>
        <w:t>Pakreipkite plyšinę jungtį į karbiuratorių taip, kad įdubusi ertmė (A) būtų toliau nuo kabelio reguliatoriaus įvorės.</w:t>
      </w:r>
    </w:p>
    <w:p w:rsidR="00C17C55" w:rsidRDefault="00C17C55" w:rsidP="00C17C55">
      <w:pPr>
        <w:pStyle w:val="a6"/>
        <w:numPr>
          <w:ilvl w:val="0"/>
          <w:numId w:val="9"/>
        </w:numPr>
        <w:ind w:firstLineChars="0"/>
        <w:jc w:val="left"/>
        <w:rPr>
          <w:szCs w:val="21"/>
        </w:rPr>
      </w:pPr>
      <w:r>
        <w:t>Pasukite karbiuratoriaus droselio kumštelį ir įkiškite droselio trosą pro angą į plyšinę jungtį, įsitikindami, kad troso kumštelis įsistatė į įdubusią ertmę.</w:t>
      </w:r>
    </w:p>
    <w:p w:rsidR="00C17C55" w:rsidRDefault="00C17C55" w:rsidP="00C17C55">
      <w:pPr>
        <w:pStyle w:val="a6"/>
        <w:numPr>
          <w:ilvl w:val="0"/>
          <w:numId w:val="9"/>
        </w:numPr>
        <w:ind w:firstLineChars="0"/>
        <w:jc w:val="left"/>
        <w:rPr>
          <w:szCs w:val="21"/>
        </w:rPr>
      </w:pPr>
      <w:r>
        <w:lastRenderedPageBreak/>
        <w:t>Kelis kartus paspauskite droselio nuleistuką, kad įsitikintumėte, jog jis veikia tinkamai.</w:t>
      </w:r>
    </w:p>
    <w:p w:rsidR="00C17C55" w:rsidRDefault="00C17C55" w:rsidP="00C17C55">
      <w:pPr>
        <w:pStyle w:val="a6"/>
        <w:numPr>
          <w:ilvl w:val="0"/>
          <w:numId w:val="9"/>
        </w:numPr>
        <w:ind w:firstLineChars="0"/>
        <w:jc w:val="left"/>
        <w:rPr>
          <w:szCs w:val="21"/>
        </w:rPr>
      </w:pPr>
      <w:r>
        <w:t>Sujunkite droselio trosą ir laidus juostomis (B).</w:t>
      </w:r>
    </w:p>
    <w:p w:rsidR="00C17C55" w:rsidRDefault="00C17C55" w:rsidP="00C17C55">
      <w:pPr>
        <w:jc w:val="left"/>
        <w:rPr>
          <w:szCs w:val="21"/>
        </w:rPr>
      </w:pPr>
    </w:p>
    <w:p w:rsidR="00C17C55" w:rsidRPr="009E7606" w:rsidRDefault="00C17C55" w:rsidP="00C17C55">
      <w:pPr>
        <w:jc w:val="left"/>
        <w:rPr>
          <w:b/>
          <w:sz w:val="28"/>
          <w:szCs w:val="28"/>
        </w:rPr>
      </w:pPr>
      <w:r>
        <w:rPr>
          <w:rFonts w:hint="eastAsia"/>
          <w:b/>
          <w:sz w:val="28"/>
        </w:rPr>
        <w:t>Aprai</w:t>
      </w:r>
      <w:r>
        <w:rPr>
          <w:rFonts w:hint="eastAsia"/>
          <w:b/>
          <w:sz w:val="28"/>
        </w:rPr>
        <w:t>šų</w:t>
      </w:r>
      <w:r>
        <w:rPr>
          <w:rFonts w:hint="eastAsia"/>
          <w:b/>
          <w:sz w:val="28"/>
        </w:rPr>
        <w:t xml:space="preserve"> sureguliavimas</w:t>
      </w:r>
    </w:p>
    <w:p w:rsidR="00C17C55" w:rsidRPr="009E7606" w:rsidRDefault="00C17C55" w:rsidP="00C17C55">
      <w:pPr>
        <w:jc w:val="left"/>
        <w:rPr>
          <w:b/>
          <w:sz w:val="24"/>
          <w:szCs w:val="24"/>
        </w:rPr>
      </w:pPr>
      <w:r>
        <w:rPr>
          <w:rFonts w:hint="eastAsia"/>
          <w:b/>
          <w:sz w:val="24"/>
        </w:rPr>
        <w:t>Greitas atkabinimas</w:t>
      </w: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701248" behindDoc="0" locked="0" layoutInCell="1" allowOverlap="1">
            <wp:simplePos x="0" y="0"/>
            <wp:positionH relativeFrom="column">
              <wp:posOffset>1617345</wp:posOffset>
            </wp:positionH>
            <wp:positionV relativeFrom="paragraph">
              <wp:posOffset>19685</wp:posOffset>
            </wp:positionV>
            <wp:extent cx="1403350" cy="1457325"/>
            <wp:effectExtent l="19050" t="0" r="6350" b="0"/>
            <wp:wrapSquare wrapText="bothSides"/>
            <wp:docPr id="71" name="图片 69" descr="BRUSH CUTTER MANUAL 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7-10.jpg"/>
                    <pic:cNvPicPr/>
                  </pic:nvPicPr>
                  <pic:blipFill>
                    <a:blip r:embed="rId28"/>
                    <a:stretch>
                      <a:fillRect/>
                    </a:stretch>
                  </pic:blipFill>
                  <pic:spPr>
                    <a:xfrm>
                      <a:off x="0" y="0"/>
                      <a:ext cx="1403350" cy="1457325"/>
                    </a:xfrm>
                    <a:prstGeom prst="rect">
                      <a:avLst/>
                    </a:prstGeom>
                  </pic:spPr>
                </pic:pic>
              </a:graphicData>
            </a:graphic>
          </wp:anchor>
        </w:drawing>
      </w:r>
      <w:r>
        <w:t>Priekyje yra lengvai pasiekiamas greito atkabinimo fiksatorius:</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72" name="图片 67"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Ištraukite raudoną dirželį</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73" name="图片 68"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Tuo pačiu metu automatiškai bus atsegti juosmens diržas ir vienas peties diržas, ir diržas ir variklio blokas nuslys ant žemės.</w:t>
      </w:r>
    </w:p>
    <w:p w:rsidR="00C17C55" w:rsidRPr="009E7606" w:rsidRDefault="00C17C55" w:rsidP="00C17C55">
      <w:pPr>
        <w:jc w:val="left"/>
        <w:rPr>
          <w:szCs w:val="21"/>
        </w:rPr>
      </w:pPr>
    </w:p>
    <w:p w:rsidR="00C17C55" w:rsidRDefault="00C17C55" w:rsidP="00C17C55">
      <w:pPr>
        <w:jc w:val="left"/>
        <w:rPr>
          <w:szCs w:val="21"/>
        </w:rPr>
      </w:pPr>
      <w:r>
        <w:t>Naudokite šią priemonę jei variklis užsidega arba esant kitai avarinei situacijai, kai jums greitai reikia atkabinti diržus ir įrenginį.</w:t>
      </w:r>
    </w:p>
    <w:p w:rsidR="00C17C55" w:rsidRDefault="00C17C55" w:rsidP="00C17C55">
      <w:pPr>
        <w:jc w:val="left"/>
        <w:rPr>
          <w:szCs w:val="21"/>
        </w:rPr>
      </w:pPr>
    </w:p>
    <w:p w:rsidR="00C17C55" w:rsidRPr="00282FFF" w:rsidRDefault="00C17C55" w:rsidP="00C17C55">
      <w:pPr>
        <w:jc w:val="left"/>
        <w:rPr>
          <w:b/>
          <w:sz w:val="28"/>
          <w:szCs w:val="28"/>
        </w:rPr>
      </w:pPr>
      <w:r>
        <w:rPr>
          <w:rFonts w:hint="eastAsia"/>
          <w:b/>
          <w:sz w:val="28"/>
        </w:rPr>
        <w:t>Kr</w:t>
      </w:r>
      <w:r>
        <w:rPr>
          <w:rFonts w:hint="eastAsia"/>
          <w:b/>
          <w:sz w:val="28"/>
        </w:rPr>
        <w:t>ū</w:t>
      </w:r>
      <w:r>
        <w:rPr>
          <w:rFonts w:hint="eastAsia"/>
          <w:b/>
          <w:sz w:val="28"/>
        </w:rPr>
        <w:t>mapjov</w:t>
      </w:r>
      <w:r>
        <w:rPr>
          <w:rFonts w:hint="eastAsia"/>
          <w:b/>
          <w:sz w:val="28"/>
        </w:rPr>
        <w:t>ė</w:t>
      </w:r>
      <w:r>
        <w:rPr>
          <w:rFonts w:hint="eastAsia"/>
          <w:b/>
          <w:sz w:val="28"/>
        </w:rPr>
        <w:t>s galvut</w:t>
      </w:r>
      <w:r>
        <w:rPr>
          <w:rFonts w:hint="eastAsia"/>
          <w:b/>
          <w:sz w:val="28"/>
        </w:rPr>
        <w:t>ė</w:t>
      </w:r>
      <w:r>
        <w:rPr>
          <w:rFonts w:hint="eastAsia"/>
          <w:b/>
          <w:sz w:val="28"/>
        </w:rPr>
        <w:t>s surinkimas</w:t>
      </w:r>
    </w:p>
    <w:p w:rsidR="00C17C55" w:rsidRPr="00282FFF" w:rsidRDefault="00C17C55" w:rsidP="00C17C55">
      <w:pPr>
        <w:pStyle w:val="a6"/>
        <w:numPr>
          <w:ilvl w:val="0"/>
          <w:numId w:val="10"/>
        </w:numPr>
        <w:ind w:firstLineChars="0"/>
        <w:jc w:val="left"/>
        <w:rPr>
          <w:szCs w:val="21"/>
        </w:rPr>
      </w:pPr>
      <w:r>
        <w:t>Uždėkite viršutinę plokštę (D) ir adapterio korpusą (C) ant galios ašies.</w:t>
      </w:r>
    </w:p>
    <w:p w:rsidR="00C17C55" w:rsidRPr="00282FFF" w:rsidRDefault="00C17C55" w:rsidP="00C17C55">
      <w:pPr>
        <w:pStyle w:val="a6"/>
        <w:numPr>
          <w:ilvl w:val="0"/>
          <w:numId w:val="10"/>
        </w:numPr>
        <w:ind w:firstLineChars="0"/>
        <w:jc w:val="left"/>
        <w:rPr>
          <w:szCs w:val="21"/>
        </w:rPr>
      </w:pPr>
      <w:r>
        <w:t>Sukite ašmenų ašį, kol viena iš viršutinės plokštės angų sutaps su anga (F) esančia pavaros korpuse (E).</w:t>
      </w:r>
    </w:p>
    <w:p w:rsidR="00C17C55" w:rsidRPr="00282FFF" w:rsidRDefault="00C17C55" w:rsidP="00C17C55">
      <w:pPr>
        <w:pStyle w:val="a6"/>
        <w:numPr>
          <w:ilvl w:val="0"/>
          <w:numId w:val="10"/>
        </w:numPr>
        <w:ind w:firstLineChars="0"/>
        <w:jc w:val="left"/>
        <w:rPr>
          <w:szCs w:val="21"/>
        </w:rPr>
      </w:pPr>
      <w:r>
        <w:t>Įstatykite fiksavimo kaištį į angą (F), kad ašis būtų užfiksuota.</w:t>
      </w:r>
    </w:p>
    <w:p w:rsidR="00C17C55" w:rsidRPr="00282FFF" w:rsidRDefault="00C17C55" w:rsidP="00C17C55">
      <w:pPr>
        <w:pStyle w:val="a6"/>
        <w:numPr>
          <w:ilvl w:val="0"/>
          <w:numId w:val="10"/>
        </w:numPr>
        <w:ind w:firstLineChars="0"/>
        <w:jc w:val="left"/>
        <w:rPr>
          <w:szCs w:val="21"/>
        </w:rPr>
      </w:pPr>
      <w:r>
        <w:t>Uždėkite apatinę plokštę (B) ir nailono krūmapjovės galvutę (A) ant galios veleno.</w:t>
      </w:r>
    </w:p>
    <w:p w:rsidR="00C17C55" w:rsidRPr="00282FFF" w:rsidRDefault="00C17C55" w:rsidP="00C17C55">
      <w:pPr>
        <w:pStyle w:val="a6"/>
        <w:numPr>
          <w:ilvl w:val="0"/>
          <w:numId w:val="10"/>
        </w:numPr>
        <w:ind w:firstLineChars="0"/>
        <w:jc w:val="left"/>
        <w:rPr>
          <w:szCs w:val="21"/>
        </w:rPr>
      </w:pPr>
      <w:r>
        <w:t>Prisukite žoliapjovės galvutę (A) sukimosi kryptimi.</w:t>
      </w:r>
    </w:p>
    <w:p w:rsidR="00C17C55" w:rsidRPr="00282FFF" w:rsidRDefault="00C17C55" w:rsidP="00C17C55">
      <w:pPr>
        <w:jc w:val="left"/>
        <w:rPr>
          <w:b/>
          <w:sz w:val="28"/>
          <w:szCs w:val="28"/>
        </w:rPr>
      </w:pPr>
      <w:r>
        <w:rPr>
          <w:rFonts w:hint="eastAsia"/>
          <w:b/>
          <w:sz w:val="28"/>
        </w:rPr>
        <w:t>Pagrindinio veleno surinkimas</w:t>
      </w:r>
    </w:p>
    <w:p w:rsidR="00C17C55" w:rsidRDefault="00C17C55" w:rsidP="00C17C55">
      <w:pPr>
        <w:jc w:val="left"/>
        <w:rPr>
          <w:szCs w:val="21"/>
        </w:rPr>
      </w:pPr>
      <w:r>
        <w:t>Atlaisvinkite varžtą (A) ir du varžtus (C).</w:t>
      </w:r>
    </w:p>
    <w:p w:rsidR="00C17C55" w:rsidRDefault="00C17C55" w:rsidP="00C17C55">
      <w:pPr>
        <w:jc w:val="left"/>
        <w:rPr>
          <w:szCs w:val="21"/>
        </w:rPr>
      </w:pP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702272" behindDoc="0" locked="0" layoutInCell="1" allowOverlap="1">
            <wp:simplePos x="0" y="0"/>
            <wp:positionH relativeFrom="column">
              <wp:posOffset>1371600</wp:posOffset>
            </wp:positionH>
            <wp:positionV relativeFrom="paragraph">
              <wp:posOffset>46355</wp:posOffset>
            </wp:positionV>
            <wp:extent cx="1381125" cy="2028825"/>
            <wp:effectExtent l="19050" t="0" r="9525" b="0"/>
            <wp:wrapSquare wrapText="bothSides"/>
            <wp:docPr id="74" name="图片 70" descr="BRUSH CUTTER MANUAL 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9-10.jpg"/>
                    <pic:cNvPicPr/>
                  </pic:nvPicPr>
                  <pic:blipFill>
                    <a:blip r:embed="rId29"/>
                    <a:stretch>
                      <a:fillRect/>
                    </a:stretch>
                  </pic:blipFill>
                  <pic:spPr>
                    <a:xfrm>
                      <a:off x="0" y="0"/>
                      <a:ext cx="1381125" cy="2028825"/>
                    </a:xfrm>
                    <a:prstGeom prst="rect">
                      <a:avLst/>
                    </a:prstGeom>
                  </pic:spPr>
                </pic:pic>
              </a:graphicData>
            </a:graphic>
          </wp:anchor>
        </w:drawing>
      </w:r>
      <w:r>
        <w:t xml:space="preserve">Įstatykite pagrindinio veleno vamzdį į pavaros korpusą. Pasukite ašmenų ašį ir stumkite pagrindinį veleno vamzdį, kol </w:t>
      </w:r>
      <w:r>
        <w:lastRenderedPageBreak/>
        <w:t>pagrindinio veleno vamzdžio angos (B) sutaps su pavaros korpuse esančia anga (A).</w:t>
      </w:r>
    </w:p>
    <w:p w:rsidR="00C17C55" w:rsidRDefault="00C17C55" w:rsidP="00C17C55">
      <w:pPr>
        <w:jc w:val="left"/>
        <w:rPr>
          <w:szCs w:val="21"/>
        </w:rPr>
      </w:pPr>
    </w:p>
    <w:p w:rsidR="00C17C55" w:rsidRDefault="00C17C55" w:rsidP="00C17C55">
      <w:pPr>
        <w:jc w:val="left"/>
        <w:rPr>
          <w:szCs w:val="21"/>
        </w:rPr>
      </w:pPr>
      <w:r>
        <w:lastRenderedPageBreak/>
        <w:t>Priveržkite varžtą (A) ir du varžtus (C) taip, kad pagrindinio veleno vamzdis būtų užfiksuotas.</w:t>
      </w:r>
    </w:p>
    <w:p w:rsidR="00461B4D" w:rsidRDefault="00461B4D" w:rsidP="00461B4D">
      <w:pPr>
        <w:jc w:val="left"/>
        <w:rPr>
          <w:b/>
          <w:sz w:val="32"/>
          <w:szCs w:val="32"/>
        </w:rPr>
        <w:sectPr w:rsidR="00461B4D" w:rsidSect="00077C9D">
          <w:type w:val="continuous"/>
          <w:pgSz w:w="11906" w:h="16838"/>
          <w:pgMar w:top="1418" w:right="1134" w:bottom="1134" w:left="1418" w:header="851" w:footer="992" w:gutter="0"/>
          <w:cols w:num="2" w:space="326"/>
          <w:docGrid w:type="lines" w:linePitch="312"/>
        </w:sectPr>
      </w:pPr>
    </w:p>
    <w:p w:rsidR="00C17C55" w:rsidRPr="00035064" w:rsidRDefault="00C17C55" w:rsidP="00461B4D">
      <w:pPr>
        <w:jc w:val="center"/>
        <w:rPr>
          <w:b/>
          <w:sz w:val="32"/>
          <w:szCs w:val="32"/>
        </w:rPr>
      </w:pPr>
      <w:r>
        <w:rPr>
          <w:rFonts w:hint="eastAsia"/>
          <w:b/>
          <w:sz w:val="32"/>
        </w:rPr>
        <w:lastRenderedPageBreak/>
        <w:t>KURO TVARKYMAS</w:t>
      </w:r>
    </w:p>
    <w:p w:rsidR="00C17C55" w:rsidRDefault="00C17C55" w:rsidP="00C17C55">
      <w:pPr>
        <w:jc w:val="left"/>
        <w:rPr>
          <w:szCs w:val="21"/>
        </w:rPr>
        <w:sectPr w:rsidR="00C17C55" w:rsidSect="00461B4D">
          <w:type w:val="continuous"/>
          <w:pgSz w:w="11906" w:h="16838"/>
          <w:pgMar w:top="1418" w:right="1134" w:bottom="1134" w:left="1418" w:header="851" w:footer="992" w:gutter="0"/>
          <w:cols w:space="326"/>
          <w:docGrid w:type="lines" w:linePitch="312"/>
        </w:sectPr>
      </w:pPr>
    </w:p>
    <w:p w:rsidR="00C17C55" w:rsidRPr="00035064" w:rsidRDefault="00C17C55" w:rsidP="00C17C55">
      <w:pPr>
        <w:jc w:val="left"/>
        <w:rPr>
          <w:b/>
          <w:sz w:val="28"/>
          <w:szCs w:val="28"/>
        </w:rPr>
      </w:pPr>
      <w:r>
        <w:rPr>
          <w:rFonts w:hint="eastAsia"/>
          <w:b/>
          <w:sz w:val="28"/>
        </w:rPr>
        <w:lastRenderedPageBreak/>
        <w:t>Kuro mi</w:t>
      </w:r>
      <w:r>
        <w:rPr>
          <w:rFonts w:hint="eastAsia"/>
          <w:b/>
          <w:sz w:val="28"/>
        </w:rPr>
        <w:t>š</w:t>
      </w:r>
      <w:r>
        <w:rPr>
          <w:rFonts w:hint="eastAsia"/>
          <w:b/>
          <w:sz w:val="28"/>
        </w:rPr>
        <w:t>inys</w:t>
      </w:r>
    </w:p>
    <w:p w:rsidR="00C17C55" w:rsidRPr="00035064" w:rsidRDefault="00C17C55" w:rsidP="00C17C55">
      <w:pPr>
        <w:jc w:val="left"/>
        <w:rPr>
          <w:b/>
          <w:szCs w:val="21"/>
        </w:rPr>
      </w:pPr>
      <w:r>
        <w:rPr>
          <w:rFonts w:hint="eastAsia"/>
          <w:b/>
        </w:rPr>
        <w:t>PASTABA!</w:t>
      </w:r>
    </w:p>
    <w:p w:rsidR="0090726C" w:rsidRDefault="00C17C55" w:rsidP="00C17C55">
      <w:pPr>
        <w:jc w:val="left"/>
        <w:rPr>
          <w:szCs w:val="21"/>
        </w:rPr>
      </w:pPr>
      <w:r>
        <w:t>Įrenginyje sumontuotas dvitaktis variklis ir visada turi būti naudojamas su benzino ir dvitakčių variklių alyvos mišiniu. Svarbu tiksliai išmatuoti alyvos kiekį, kad būtų užtikrintas teisingas mišinio santykis. Maži alyvos kiekio skirtumai daro didelę įtaką degalų mišinio proporcijoms maišant nedidelius degalų kiekius.</w:t>
      </w: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704320" behindDoc="0" locked="0" layoutInCell="1" allowOverlap="1">
            <wp:simplePos x="0" y="0"/>
            <wp:positionH relativeFrom="column">
              <wp:posOffset>23495</wp:posOffset>
            </wp:positionH>
            <wp:positionV relativeFrom="paragraph">
              <wp:posOffset>55880</wp:posOffset>
            </wp:positionV>
            <wp:extent cx="504825" cy="457200"/>
            <wp:effectExtent l="19050" t="0" r="9525" b="0"/>
            <wp:wrapSquare wrapText="bothSides"/>
            <wp:docPr id="35" name="图片 20"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04825" cy="457200"/>
                    </a:xfrm>
                    <a:prstGeom prst="rect">
                      <a:avLst/>
                    </a:prstGeom>
                  </pic:spPr>
                </pic:pic>
              </a:graphicData>
            </a:graphic>
          </wp:anchor>
        </w:drawing>
      </w:r>
    </w:p>
    <w:p w:rsidR="00C17C55" w:rsidRPr="005E5D50" w:rsidRDefault="00C17C55" w:rsidP="00C17C55">
      <w:pPr>
        <w:jc w:val="left"/>
        <w:rPr>
          <w:b/>
          <w:szCs w:val="21"/>
        </w:rPr>
      </w:pPr>
      <w:r>
        <w:rPr>
          <w:rFonts w:hint="eastAsia"/>
          <w:b/>
        </w:rPr>
        <w:t>Į</w:t>
      </w:r>
      <w:r>
        <w:rPr>
          <w:rFonts w:hint="eastAsia"/>
          <w:b/>
        </w:rPr>
        <w:t>SP</w:t>
      </w:r>
      <w:r>
        <w:rPr>
          <w:rFonts w:hint="eastAsia"/>
          <w:b/>
        </w:rPr>
        <w:t>Ė</w:t>
      </w:r>
      <w:r>
        <w:rPr>
          <w:rFonts w:hint="eastAsia"/>
          <w:b/>
        </w:rPr>
        <w:t>JIMAS!</w:t>
      </w:r>
    </w:p>
    <w:p w:rsidR="00C17C55" w:rsidRDefault="00C17C55" w:rsidP="00C17C55">
      <w:pPr>
        <w:jc w:val="left"/>
        <w:rPr>
          <w:szCs w:val="21"/>
        </w:rPr>
      </w:pPr>
      <w:r>
        <w:rPr>
          <w:rFonts w:hint="eastAsia"/>
          <w:noProof/>
          <w:szCs w:val="21"/>
          <w:lang w:val="en-US" w:eastAsia="zh-CN" w:bidi="ar-SA"/>
        </w:rPr>
        <w:drawing>
          <wp:anchor distT="0" distB="0" distL="114300" distR="114300" simplePos="0" relativeHeight="251705344" behindDoc="0" locked="0" layoutInCell="1" allowOverlap="1">
            <wp:simplePos x="0" y="0"/>
            <wp:positionH relativeFrom="column">
              <wp:posOffset>1171575</wp:posOffset>
            </wp:positionH>
            <wp:positionV relativeFrom="paragraph">
              <wp:posOffset>364490</wp:posOffset>
            </wp:positionV>
            <wp:extent cx="1323975" cy="4533900"/>
            <wp:effectExtent l="19050" t="0" r="9525" b="0"/>
            <wp:wrapSquare wrapText="bothSides"/>
            <wp:docPr id="60" name="图片 21" descr="BRUSH CUTTER MANUAL 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9 1.jpg"/>
                    <pic:cNvPicPr/>
                  </pic:nvPicPr>
                  <pic:blipFill>
                    <a:blip r:embed="rId30" cstate="print"/>
                    <a:stretch>
                      <a:fillRect/>
                    </a:stretch>
                  </pic:blipFill>
                  <pic:spPr>
                    <a:xfrm>
                      <a:off x="0" y="0"/>
                      <a:ext cx="1323975" cy="4533900"/>
                    </a:xfrm>
                    <a:prstGeom prst="rect">
                      <a:avLst/>
                    </a:prstGeom>
                  </pic:spPr>
                </pic:pic>
              </a:graphicData>
            </a:graphic>
          </wp:anchor>
        </w:drawing>
      </w:r>
      <w:r>
        <w:t>Dirbant su degalais, visada užtikrinkite gerą ventiliaciją.</w:t>
      </w:r>
    </w:p>
    <w:p w:rsidR="00C17C55" w:rsidRPr="00035064" w:rsidRDefault="00C17C55" w:rsidP="00C17C55">
      <w:pPr>
        <w:jc w:val="left"/>
        <w:rPr>
          <w:b/>
          <w:sz w:val="28"/>
          <w:szCs w:val="28"/>
        </w:rPr>
      </w:pPr>
      <w:r>
        <w:rPr>
          <w:rFonts w:hint="eastAsia"/>
          <w:b/>
          <w:sz w:val="28"/>
        </w:rPr>
        <w:t>Benzinas</w:t>
      </w:r>
    </w:p>
    <w:p w:rsidR="00C17C55" w:rsidRDefault="00C17C55" w:rsidP="00C17C55">
      <w:pPr>
        <w:jc w:val="left"/>
        <w:rPr>
          <w:szCs w:val="21"/>
        </w:rPr>
      </w:pPr>
      <w:r>
        <w:t>Visada naudokite aukštos kokybės benziną (ne žemesnio kaip 90 oktaninio skaičiaus) sumaišytą su alyva. Jei jūsų įrenginyje yra katalizinis keitiklis (žr. „Techninius duomenis“), visada turėtumėte naudoti bešvinį, kokybišką benziną sumaišytą su alyva. Savo sudėtyje švino turintis benzinas sunaikins katalizinį keitiklį.</w:t>
      </w:r>
    </w:p>
    <w:p w:rsidR="00C17C55" w:rsidRDefault="00C17C55" w:rsidP="00C17C55">
      <w:pPr>
        <w:jc w:val="left"/>
        <w:rPr>
          <w:szCs w:val="21"/>
        </w:rPr>
      </w:pP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75" name="图片 22"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Mažiausias rekomenduojamas oktaninis skaičius yra 90. Jei variklį naudojate su benzinu, kurio oktaninis skaičius yra mažesnis nei 90, gali atsirasti vadinamasis „tuksėjimas“. Dėl to padidėja variklio temperatūra, o tai gali sukelti rimtą variklio gedimą.</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76" name="图片 2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Nepertraukiant dirbant dideliu apsisukimų skaičiumi, rekomenduojamas aukštesnis oktaninis </w:t>
      </w:r>
      <w:r>
        <w:lastRenderedPageBreak/>
        <w:t>skaičius.</w:t>
      </w:r>
    </w:p>
    <w:p w:rsidR="00C17C55" w:rsidRDefault="00C17C55" w:rsidP="00C17C55">
      <w:pPr>
        <w:jc w:val="left"/>
        <w:rPr>
          <w:szCs w:val="21"/>
        </w:rPr>
      </w:pPr>
    </w:p>
    <w:p w:rsidR="00C17C55" w:rsidRPr="005E5D50" w:rsidRDefault="00C17C55" w:rsidP="00C17C55">
      <w:pPr>
        <w:jc w:val="left"/>
        <w:rPr>
          <w:b/>
          <w:sz w:val="28"/>
          <w:szCs w:val="28"/>
        </w:rPr>
      </w:pPr>
      <w:r>
        <w:rPr>
          <w:rFonts w:hint="eastAsia"/>
          <w:b/>
          <w:sz w:val="28"/>
        </w:rPr>
        <w:t>Dvitak</w:t>
      </w:r>
      <w:r>
        <w:rPr>
          <w:rFonts w:hint="eastAsia"/>
          <w:b/>
          <w:sz w:val="28"/>
        </w:rPr>
        <w:t>č</w:t>
      </w:r>
      <w:r>
        <w:rPr>
          <w:rFonts w:hint="eastAsia"/>
          <w:b/>
          <w:sz w:val="28"/>
        </w:rPr>
        <w:t>i</w:t>
      </w:r>
      <w:r>
        <w:rPr>
          <w:rFonts w:hint="eastAsia"/>
          <w:b/>
          <w:sz w:val="28"/>
        </w:rPr>
        <w:t>ų</w:t>
      </w:r>
      <w:r>
        <w:rPr>
          <w:rFonts w:hint="eastAsia"/>
          <w:b/>
          <w:sz w:val="28"/>
        </w:rPr>
        <w:t xml:space="preserve"> varikli</w:t>
      </w:r>
      <w:r>
        <w:rPr>
          <w:rFonts w:hint="eastAsia"/>
          <w:b/>
          <w:sz w:val="28"/>
        </w:rPr>
        <w:t>ų</w:t>
      </w:r>
      <w:r>
        <w:rPr>
          <w:rFonts w:hint="eastAsia"/>
          <w:b/>
          <w:sz w:val="28"/>
        </w:rPr>
        <w:t xml:space="preserve"> alyva</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77" name="图片 2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Norint pasiekti geriausius rezultatus reikia naudoti aukštos kokybės dvitakčių variklių alyvą. Maišymo santykis 1:25 (4 %).</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78" name="图片 32"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Niekada nenaudokite dvitakčių variklių alyvos, skirtos vandeniu aušinamiems išoriniams varikliams, vadinamosios išorinių variklių alyvos.</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80" name="图片 34"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Niekada nenaudokite alyvos, skirtos keturtakčiams varikliams.</w:t>
      </w:r>
    </w:p>
    <w:p w:rsidR="00C17C55" w:rsidRPr="00A1170D" w:rsidRDefault="00C17C55" w:rsidP="00C17C55">
      <w:pPr>
        <w:jc w:val="left"/>
        <w:rPr>
          <w:b/>
          <w:sz w:val="28"/>
          <w:szCs w:val="28"/>
        </w:rPr>
      </w:pPr>
      <w:r>
        <w:rPr>
          <w:rFonts w:hint="eastAsia"/>
          <w:b/>
          <w:sz w:val="28"/>
        </w:rPr>
        <w:t>Mi</w:t>
      </w:r>
      <w:r>
        <w:rPr>
          <w:rFonts w:hint="eastAsia"/>
          <w:b/>
          <w:sz w:val="28"/>
        </w:rPr>
        <w:t>š</w:t>
      </w:r>
      <w:r>
        <w:rPr>
          <w:rFonts w:hint="eastAsia"/>
          <w:b/>
          <w:sz w:val="28"/>
        </w:rPr>
        <w:t>inys</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81" name="图片 59"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Visada sumaišykite benziną ir alyvą švarioje benzinui skirtoje talpykloje.</w:t>
      </w:r>
    </w:p>
    <w:p w:rsidR="00C17C55" w:rsidRPr="00A1170D"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82" name="图片 72"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Visada pradėkite užpildydami pusę reikiamo benzino kiekio. Tada supilkite visą alyvą. Sumaišykite (suplakite) degalų mišinį. Supilkite likusį benzino kiekį.</w:t>
      </w:r>
    </w:p>
    <w:p w:rsidR="00C17C55" w:rsidRDefault="00C17C55" w:rsidP="00C17C55">
      <w:pPr>
        <w:jc w:val="left"/>
        <w:rPr>
          <w:szCs w:val="21"/>
        </w:rPr>
      </w:pPr>
      <w:r>
        <w:rPr>
          <w:rFonts w:hint="eastAsia"/>
          <w:noProof/>
          <w:szCs w:val="21"/>
          <w:lang w:val="en-US" w:eastAsia="zh-CN" w:bidi="ar-SA"/>
        </w:rPr>
        <w:drawing>
          <wp:inline distT="0" distB="0" distL="0" distR="0">
            <wp:extent cx="91440" cy="91440"/>
            <wp:effectExtent l="19050" t="0" r="3810" b="0"/>
            <wp:docPr id="83" name="图片 73"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Prieš pildami degalus į įrenginio degalų baką, atsargiai sumaišykite (suplakite) degalų mišinį.</w:t>
      </w:r>
    </w:p>
    <w:p w:rsidR="00C17C55" w:rsidRDefault="00C17C55" w:rsidP="00C17C55">
      <w:pPr>
        <w:jc w:val="left"/>
        <w:rPr>
          <w:szCs w:val="21"/>
        </w:rPr>
      </w:pPr>
      <w:r>
        <w:t>Nesumaišykite daugiau nei maksimalus per vieną mėnesį sunaudojamas kuro kiekis.</w:t>
      </w:r>
    </w:p>
    <w:p w:rsidR="00C17C55" w:rsidRPr="0090726C" w:rsidRDefault="00C17C55" w:rsidP="0090726C">
      <w:pPr>
        <w:jc w:val="left"/>
        <w:rPr>
          <w:szCs w:val="21"/>
        </w:rPr>
      </w:pPr>
      <w:r>
        <w:rPr>
          <w:rFonts w:hint="eastAsia"/>
          <w:noProof/>
          <w:lang w:val="en-US" w:eastAsia="zh-CN" w:bidi="ar-SA"/>
        </w:rPr>
        <w:drawing>
          <wp:inline distT="0" distB="0" distL="0" distR="0">
            <wp:extent cx="91440" cy="91440"/>
            <wp:effectExtent l="19050" t="0" r="3810" b="0"/>
            <wp:docPr id="84" name="图片 7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Jei krūmapjovė ilgą laiką nenaudojama, degalų baką reikia ištuštinti ir išvalyti.</w:t>
      </w:r>
    </w:p>
    <w:p w:rsidR="00C17C55" w:rsidRPr="005C7849" w:rsidRDefault="00C17C55" w:rsidP="00C17C55">
      <w:pPr>
        <w:pStyle w:val="a6"/>
        <w:ind w:left="420" w:firstLineChars="0" w:firstLine="0"/>
        <w:jc w:val="left"/>
        <w:rPr>
          <w:b/>
          <w:sz w:val="28"/>
          <w:szCs w:val="28"/>
        </w:rPr>
      </w:pPr>
      <w:r>
        <w:rPr>
          <w:rFonts w:hint="eastAsia"/>
          <w:b/>
          <w:sz w:val="28"/>
        </w:rPr>
        <w:t>Degal</w:t>
      </w:r>
      <w:r>
        <w:rPr>
          <w:rFonts w:hint="eastAsia"/>
          <w:b/>
          <w:sz w:val="28"/>
        </w:rPr>
        <w:t>ų</w:t>
      </w:r>
      <w:r>
        <w:rPr>
          <w:rFonts w:hint="eastAsia"/>
          <w:b/>
          <w:sz w:val="28"/>
        </w:rPr>
        <w:t xml:space="preserve"> papildymas</w:t>
      </w:r>
    </w:p>
    <w:p w:rsidR="00C17C55" w:rsidRPr="005C7849" w:rsidRDefault="00C17C55" w:rsidP="00C17C55">
      <w:pPr>
        <w:pStyle w:val="a6"/>
        <w:ind w:left="420" w:firstLineChars="0" w:firstLine="0"/>
        <w:jc w:val="left"/>
        <w:rPr>
          <w:b/>
          <w:szCs w:val="21"/>
        </w:rPr>
      </w:pPr>
      <w:r>
        <w:rPr>
          <w:b/>
          <w:noProof/>
          <w:szCs w:val="21"/>
          <w:lang w:val="en-US" w:eastAsia="zh-CN" w:bidi="ar-SA"/>
        </w:rPr>
        <w:drawing>
          <wp:anchor distT="0" distB="0" distL="114300" distR="114300" simplePos="0" relativeHeight="251706368" behindDoc="0" locked="0" layoutInCell="1" allowOverlap="1">
            <wp:simplePos x="0" y="0"/>
            <wp:positionH relativeFrom="column">
              <wp:posOffset>18415</wp:posOffset>
            </wp:positionH>
            <wp:positionV relativeFrom="paragraph">
              <wp:posOffset>53975</wp:posOffset>
            </wp:positionV>
            <wp:extent cx="462280" cy="419100"/>
            <wp:effectExtent l="19050" t="0" r="0" b="0"/>
            <wp:wrapSquare wrapText="bothSides"/>
            <wp:docPr id="85" name="图片 76"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462280" cy="419100"/>
                    </a:xfrm>
                    <a:prstGeom prst="rect">
                      <a:avLst/>
                    </a:prstGeom>
                  </pic:spPr>
                </pic:pic>
              </a:graphicData>
            </a:graphic>
          </wp:anchor>
        </w:drawing>
      </w:r>
      <w:r>
        <w:rPr>
          <w:rFonts w:hint="eastAsia"/>
          <w:b/>
        </w:rPr>
        <w:t>Į</w:t>
      </w:r>
      <w:r>
        <w:rPr>
          <w:rFonts w:hint="eastAsia"/>
          <w:b/>
        </w:rPr>
        <w:t>SP</w:t>
      </w:r>
      <w:r>
        <w:rPr>
          <w:rFonts w:hint="eastAsia"/>
          <w:b/>
        </w:rPr>
        <w:t>Ė</w:t>
      </w:r>
      <w:r>
        <w:rPr>
          <w:rFonts w:hint="eastAsia"/>
          <w:b/>
        </w:rPr>
        <w:t>JIMAS</w:t>
      </w:r>
    </w:p>
    <w:p w:rsidR="00C17C55" w:rsidRDefault="00C17C55" w:rsidP="00C17C55">
      <w:pPr>
        <w:pStyle w:val="a6"/>
        <w:ind w:left="420" w:firstLineChars="0" w:firstLine="0"/>
        <w:jc w:val="left"/>
        <w:rPr>
          <w:szCs w:val="21"/>
        </w:rPr>
      </w:pPr>
      <w:r>
        <w:rPr>
          <w:rFonts w:hint="eastAsia"/>
          <w:noProof/>
          <w:szCs w:val="21"/>
          <w:lang w:val="en-US" w:eastAsia="zh-CN" w:bidi="ar-SA"/>
        </w:rPr>
        <w:drawing>
          <wp:anchor distT="0" distB="0" distL="114300" distR="114300" simplePos="0" relativeHeight="251707392" behindDoc="0" locked="0" layoutInCell="1" allowOverlap="1">
            <wp:simplePos x="0" y="0"/>
            <wp:positionH relativeFrom="column">
              <wp:posOffset>1252855</wp:posOffset>
            </wp:positionH>
            <wp:positionV relativeFrom="paragraph">
              <wp:posOffset>937895</wp:posOffset>
            </wp:positionV>
            <wp:extent cx="1082675" cy="2609850"/>
            <wp:effectExtent l="19050" t="0" r="3175" b="0"/>
            <wp:wrapSquare wrapText="bothSides"/>
            <wp:docPr id="86" name="图片 77" descr="BRUSH CUTTER MANUAL 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9 2.jpg"/>
                    <pic:cNvPicPr/>
                  </pic:nvPicPr>
                  <pic:blipFill>
                    <a:blip r:embed="rId31" cstate="print"/>
                    <a:stretch>
                      <a:fillRect/>
                    </a:stretch>
                  </pic:blipFill>
                  <pic:spPr>
                    <a:xfrm>
                      <a:off x="0" y="0"/>
                      <a:ext cx="1082675" cy="2609850"/>
                    </a:xfrm>
                    <a:prstGeom prst="rect">
                      <a:avLst/>
                    </a:prstGeom>
                  </pic:spPr>
                </pic:pic>
              </a:graphicData>
            </a:graphic>
          </wp:anchor>
        </w:drawing>
      </w:r>
      <w:r>
        <w:t xml:space="preserve">Toliau nurodytos atsargumo priemonės sumažina gaisro pavojų: Nerūkykite ir nedėkite jokių šilumos šaltinių šalia degalų. Niekada nepilkite degalų, kai variklis veikia. Prieš papildant degalus, visada sustabdykite variklį ir leiskite jam keletą minučių atvėsti. Degalų papildymo metu lėtai atidarykite degalų dangtelį, </w:t>
      </w:r>
      <w:r>
        <w:lastRenderedPageBreak/>
        <w:t>kad bet koks viršslėgis būtų lėtai išleistas. Papildę degalus, atsargiai užsukite degalų dangtelį. Prieš užvesdami įrenginį, visada patraukite jį iš degalų papildymo vietos.</w:t>
      </w:r>
    </w:p>
    <w:p w:rsidR="00C17C55" w:rsidRDefault="00C17C55" w:rsidP="00C17C55">
      <w:pPr>
        <w:pStyle w:val="a6"/>
        <w:ind w:left="420" w:firstLineChars="0" w:firstLine="0"/>
        <w:jc w:val="left"/>
        <w:rPr>
          <w:szCs w:val="21"/>
        </w:rPr>
      </w:pPr>
    </w:p>
    <w:p w:rsidR="00C17C55" w:rsidRDefault="00C17C55" w:rsidP="00C17C55">
      <w:pPr>
        <w:pStyle w:val="a6"/>
        <w:ind w:left="420" w:firstLineChars="0" w:firstLine="0"/>
        <w:jc w:val="left"/>
        <w:rPr>
          <w:szCs w:val="21"/>
        </w:rPr>
      </w:pPr>
      <w:r>
        <w:t>Nuvalykite aplink degalų bako dangtelį. Bako užteršimas gali sutrikdyti veikimą.</w:t>
      </w:r>
    </w:p>
    <w:p w:rsidR="00C17C55" w:rsidRDefault="00C17C55" w:rsidP="00C17C55">
      <w:pPr>
        <w:pStyle w:val="a6"/>
        <w:ind w:left="420" w:firstLineChars="0" w:firstLine="0"/>
        <w:jc w:val="left"/>
        <w:rPr>
          <w:szCs w:val="21"/>
        </w:rPr>
      </w:pPr>
    </w:p>
    <w:p w:rsidR="00C17C55" w:rsidRDefault="00C17C55" w:rsidP="00C17C55">
      <w:pPr>
        <w:pStyle w:val="a6"/>
        <w:ind w:left="420" w:firstLineChars="0" w:firstLine="0"/>
        <w:jc w:val="left"/>
        <w:rPr>
          <w:szCs w:val="21"/>
        </w:rPr>
      </w:pPr>
      <w:r>
        <w:t>Prieš pildami baką įsitikinkite, kad degalai yra gerai sumaišyti sukratydami talpą.</w:t>
      </w:r>
    </w:p>
    <w:p w:rsidR="0090726C" w:rsidRDefault="0090726C" w:rsidP="0090726C">
      <w:pPr>
        <w:jc w:val="left"/>
        <w:rPr>
          <w:szCs w:val="21"/>
        </w:rPr>
      </w:pPr>
      <w:r>
        <w:t>Visada naudokite kuro talpą su nuo išsiliejimo apsaugančiu vožtuvu.</w:t>
      </w:r>
    </w:p>
    <w:p w:rsidR="0090726C" w:rsidRPr="00BF1F3A" w:rsidRDefault="0090726C" w:rsidP="0090726C">
      <w:pPr>
        <w:jc w:val="left"/>
        <w:rPr>
          <w:szCs w:val="21"/>
        </w:rPr>
      </w:pPr>
    </w:p>
    <w:tbl>
      <w:tblPr>
        <w:tblStyle w:val="a7"/>
        <w:tblW w:w="3725" w:type="dxa"/>
        <w:tblInd w:w="420" w:type="dxa"/>
        <w:tblLook w:val="04A0"/>
      </w:tblPr>
      <w:tblGrid>
        <w:gridCol w:w="2124"/>
        <w:gridCol w:w="1601"/>
      </w:tblGrid>
      <w:tr w:rsidR="0090726C" w:rsidTr="00583D17">
        <w:trPr>
          <w:trHeight w:val="425"/>
        </w:trPr>
        <w:tc>
          <w:tcPr>
            <w:tcW w:w="0" w:type="auto"/>
            <w:vMerge w:val="restart"/>
            <w:vAlign w:val="center"/>
          </w:tcPr>
          <w:p w:rsidR="0090726C" w:rsidRDefault="0090726C" w:rsidP="00583D17">
            <w:pPr>
              <w:pStyle w:val="a6"/>
              <w:ind w:firstLineChars="0" w:firstLine="0"/>
              <w:jc w:val="center"/>
              <w:rPr>
                <w:szCs w:val="21"/>
              </w:rPr>
            </w:pPr>
            <w:r>
              <w:t>Benzinas</w:t>
            </w:r>
          </w:p>
        </w:tc>
        <w:tc>
          <w:tcPr>
            <w:tcW w:w="1601" w:type="dxa"/>
            <w:vAlign w:val="center"/>
          </w:tcPr>
          <w:p w:rsidR="0090726C" w:rsidRDefault="0090726C" w:rsidP="00583D17">
            <w:pPr>
              <w:pStyle w:val="a6"/>
              <w:ind w:firstLineChars="0" w:firstLine="0"/>
              <w:jc w:val="center"/>
              <w:rPr>
                <w:szCs w:val="21"/>
              </w:rPr>
            </w:pPr>
            <w:r>
              <w:t>Alyva</w:t>
            </w:r>
          </w:p>
        </w:tc>
      </w:tr>
      <w:tr w:rsidR="0090726C" w:rsidTr="00583D17">
        <w:trPr>
          <w:trHeight w:val="830"/>
        </w:trPr>
        <w:tc>
          <w:tcPr>
            <w:tcW w:w="0" w:type="auto"/>
            <w:vMerge/>
            <w:vAlign w:val="center"/>
          </w:tcPr>
          <w:p w:rsidR="0090726C" w:rsidRDefault="0090726C" w:rsidP="00583D17">
            <w:pPr>
              <w:pStyle w:val="a6"/>
              <w:ind w:firstLineChars="0" w:firstLine="0"/>
              <w:jc w:val="center"/>
              <w:rPr>
                <w:szCs w:val="21"/>
              </w:rPr>
            </w:pPr>
          </w:p>
        </w:tc>
        <w:tc>
          <w:tcPr>
            <w:tcW w:w="1601" w:type="dxa"/>
            <w:vAlign w:val="center"/>
          </w:tcPr>
          <w:p w:rsidR="0090726C" w:rsidRDefault="0090726C" w:rsidP="00583D17">
            <w:pPr>
              <w:pStyle w:val="a6"/>
              <w:ind w:firstLineChars="0" w:firstLine="0"/>
              <w:jc w:val="center"/>
              <w:rPr>
                <w:szCs w:val="21"/>
              </w:rPr>
            </w:pPr>
            <w:r>
              <w:t>4 % (1:25)</w:t>
            </w:r>
          </w:p>
        </w:tc>
      </w:tr>
      <w:tr w:rsidR="0090726C" w:rsidTr="00583D17">
        <w:trPr>
          <w:trHeight w:val="425"/>
        </w:trPr>
        <w:tc>
          <w:tcPr>
            <w:tcW w:w="0" w:type="auto"/>
            <w:vAlign w:val="center"/>
          </w:tcPr>
          <w:p w:rsidR="0090726C" w:rsidRDefault="0090726C" w:rsidP="00583D17">
            <w:pPr>
              <w:pStyle w:val="a6"/>
              <w:ind w:firstLineChars="0" w:firstLine="0"/>
              <w:jc w:val="center"/>
              <w:rPr>
                <w:szCs w:val="21"/>
              </w:rPr>
            </w:pPr>
            <w:r>
              <w:t>5</w:t>
            </w:r>
          </w:p>
        </w:tc>
        <w:tc>
          <w:tcPr>
            <w:tcW w:w="1601" w:type="dxa"/>
            <w:vAlign w:val="center"/>
          </w:tcPr>
          <w:p w:rsidR="0090726C" w:rsidRDefault="0090726C" w:rsidP="00583D17">
            <w:pPr>
              <w:pStyle w:val="a6"/>
              <w:ind w:firstLineChars="0" w:firstLine="0"/>
              <w:jc w:val="center"/>
              <w:rPr>
                <w:szCs w:val="21"/>
              </w:rPr>
            </w:pPr>
            <w:r>
              <w:t>0.20</w:t>
            </w:r>
          </w:p>
        </w:tc>
      </w:tr>
      <w:tr w:rsidR="0090726C" w:rsidTr="00583D17">
        <w:trPr>
          <w:trHeight w:val="425"/>
        </w:trPr>
        <w:tc>
          <w:tcPr>
            <w:tcW w:w="0" w:type="auto"/>
            <w:vAlign w:val="center"/>
          </w:tcPr>
          <w:p w:rsidR="0090726C" w:rsidRDefault="0090726C" w:rsidP="00583D17">
            <w:pPr>
              <w:pStyle w:val="a6"/>
              <w:ind w:firstLineChars="0" w:firstLine="0"/>
              <w:jc w:val="center"/>
              <w:rPr>
                <w:szCs w:val="21"/>
              </w:rPr>
            </w:pPr>
            <w:r>
              <w:t>10</w:t>
            </w:r>
          </w:p>
        </w:tc>
        <w:tc>
          <w:tcPr>
            <w:tcW w:w="1601" w:type="dxa"/>
            <w:vAlign w:val="center"/>
          </w:tcPr>
          <w:p w:rsidR="0090726C" w:rsidRDefault="0090726C" w:rsidP="00583D17">
            <w:pPr>
              <w:pStyle w:val="a6"/>
              <w:ind w:firstLineChars="0" w:firstLine="0"/>
              <w:jc w:val="center"/>
              <w:rPr>
                <w:szCs w:val="21"/>
              </w:rPr>
            </w:pPr>
            <w:r>
              <w:t>0.40</w:t>
            </w:r>
          </w:p>
        </w:tc>
      </w:tr>
      <w:tr w:rsidR="0090726C" w:rsidTr="00583D17">
        <w:trPr>
          <w:trHeight w:val="425"/>
        </w:trPr>
        <w:tc>
          <w:tcPr>
            <w:tcW w:w="0" w:type="auto"/>
            <w:vAlign w:val="center"/>
          </w:tcPr>
          <w:p w:rsidR="0090726C" w:rsidRDefault="0090726C" w:rsidP="00583D17">
            <w:pPr>
              <w:pStyle w:val="a6"/>
              <w:ind w:firstLineChars="0" w:firstLine="0"/>
              <w:jc w:val="center"/>
              <w:rPr>
                <w:szCs w:val="21"/>
              </w:rPr>
            </w:pPr>
            <w:r>
              <w:t>15</w:t>
            </w:r>
          </w:p>
        </w:tc>
        <w:tc>
          <w:tcPr>
            <w:tcW w:w="1601" w:type="dxa"/>
            <w:vAlign w:val="center"/>
          </w:tcPr>
          <w:p w:rsidR="0090726C" w:rsidRDefault="0090726C" w:rsidP="00583D17">
            <w:pPr>
              <w:pStyle w:val="a6"/>
              <w:ind w:firstLineChars="0" w:firstLine="0"/>
              <w:jc w:val="center"/>
              <w:rPr>
                <w:szCs w:val="21"/>
              </w:rPr>
            </w:pPr>
            <w:r>
              <w:t>0.60</w:t>
            </w:r>
          </w:p>
        </w:tc>
      </w:tr>
      <w:tr w:rsidR="0090726C" w:rsidTr="00583D17">
        <w:trPr>
          <w:trHeight w:val="425"/>
        </w:trPr>
        <w:tc>
          <w:tcPr>
            <w:tcW w:w="0" w:type="auto"/>
            <w:vAlign w:val="center"/>
          </w:tcPr>
          <w:p w:rsidR="0090726C" w:rsidRDefault="0090726C" w:rsidP="00583D17">
            <w:pPr>
              <w:pStyle w:val="a6"/>
              <w:ind w:firstLineChars="0" w:firstLine="0"/>
              <w:jc w:val="center"/>
              <w:rPr>
                <w:szCs w:val="21"/>
              </w:rPr>
            </w:pPr>
            <w:r>
              <w:t>20</w:t>
            </w:r>
          </w:p>
        </w:tc>
        <w:tc>
          <w:tcPr>
            <w:tcW w:w="1601" w:type="dxa"/>
            <w:vAlign w:val="center"/>
          </w:tcPr>
          <w:p w:rsidR="0090726C" w:rsidRDefault="0090726C" w:rsidP="00583D17">
            <w:pPr>
              <w:pStyle w:val="a6"/>
              <w:ind w:firstLineChars="0" w:firstLine="0"/>
              <w:jc w:val="center"/>
              <w:rPr>
                <w:szCs w:val="21"/>
              </w:rPr>
            </w:pPr>
            <w:r>
              <w:t>0.80</w:t>
            </w:r>
          </w:p>
        </w:tc>
      </w:tr>
    </w:tbl>
    <w:p w:rsidR="0090726C" w:rsidRDefault="0090726C" w:rsidP="0090726C">
      <w:pPr>
        <w:jc w:val="left"/>
        <w:rPr>
          <w:szCs w:val="21"/>
        </w:rPr>
      </w:pPr>
    </w:p>
    <w:p w:rsidR="0090726C" w:rsidRPr="00BF1F3A" w:rsidRDefault="0090726C" w:rsidP="0090726C">
      <w:pPr>
        <w:jc w:val="left"/>
        <w:rPr>
          <w:b/>
          <w:sz w:val="28"/>
          <w:szCs w:val="28"/>
        </w:rPr>
      </w:pPr>
      <w:r>
        <w:rPr>
          <w:rFonts w:hint="eastAsia"/>
          <w:b/>
          <w:sz w:val="28"/>
        </w:rPr>
        <w:t>PALEIDIMAS IR SUSTABDYMAS</w:t>
      </w:r>
    </w:p>
    <w:p w:rsidR="0090726C" w:rsidRPr="00BF1F3A" w:rsidRDefault="0090726C" w:rsidP="0090726C">
      <w:pPr>
        <w:jc w:val="left"/>
        <w:rPr>
          <w:b/>
          <w:sz w:val="24"/>
          <w:szCs w:val="24"/>
        </w:rPr>
      </w:pPr>
      <w:r>
        <w:rPr>
          <w:rFonts w:hint="eastAsia"/>
          <w:b/>
          <w:sz w:val="24"/>
        </w:rPr>
        <w:t>Kontrol</w:t>
      </w:r>
      <w:r>
        <w:rPr>
          <w:rFonts w:hint="eastAsia"/>
          <w:b/>
          <w:sz w:val="24"/>
        </w:rPr>
        <w:t>ė</w:t>
      </w:r>
      <w:r>
        <w:rPr>
          <w:rFonts w:hint="eastAsia"/>
          <w:b/>
          <w:sz w:val="24"/>
        </w:rPr>
        <w:t xml:space="preserve"> prie</w:t>
      </w:r>
      <w:r>
        <w:rPr>
          <w:rFonts w:hint="eastAsia"/>
          <w:b/>
          <w:sz w:val="24"/>
        </w:rPr>
        <w:t>š</w:t>
      </w:r>
      <w:r>
        <w:rPr>
          <w:rFonts w:hint="eastAsia"/>
          <w:b/>
          <w:sz w:val="24"/>
        </w:rPr>
        <w:t xml:space="preserve"> u</w:t>
      </w:r>
      <w:r>
        <w:rPr>
          <w:rFonts w:hint="eastAsia"/>
          <w:b/>
          <w:sz w:val="24"/>
        </w:rPr>
        <w:t>ž</w:t>
      </w:r>
      <w:r>
        <w:rPr>
          <w:rFonts w:hint="eastAsia"/>
          <w:b/>
          <w:sz w:val="24"/>
        </w:rPr>
        <w:t>vedant</w:t>
      </w:r>
    </w:p>
    <w:p w:rsidR="0090726C" w:rsidRDefault="0090726C" w:rsidP="0090726C">
      <w:pPr>
        <w:jc w:val="left"/>
        <w:rPr>
          <w:szCs w:val="21"/>
        </w:rPr>
      </w:pPr>
      <w:r>
        <w:t>Saugumo sumetimais laikykitės šių rekomendacijų</w:t>
      </w:r>
    </w:p>
    <w:p w:rsidR="0090726C" w:rsidRPr="00BF1F3A"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87" name="图片 80"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Patikrinkite ašmenis, kad įsitikintumėte, ar dantų apačioje ar vidurinėje angoje nėra įtrūkimų. Dažniausia įtrūkimų susidarymo priežastis, yra aštrių kampų suformavimas dantų apačioje galandimo metu arba ašmenų su bukais dantimis naudojimas. Jei randate įtrūkimų, ašmenis išmeskite.</w:t>
      </w:r>
    </w:p>
    <w:p w:rsidR="0090726C" w:rsidRPr="00BF1F3A"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88" name="图片 82"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Patikrinkite, ar atraminė jungė nėra įtrūkusi dėl metalų nuovargio ar per stipraus priveržimo. Jei yra įtrūkimų, atraminę jungę išmeskite.</w:t>
      </w:r>
    </w:p>
    <w:p w:rsidR="0090726C" w:rsidRDefault="0090726C" w:rsidP="0090726C">
      <w:pPr>
        <w:jc w:val="left"/>
        <w:rPr>
          <w:szCs w:val="21"/>
        </w:rPr>
      </w:pPr>
      <w:r>
        <w:t>Įsitikinkite, kad fiksavimo veržlė neprarado savo fiksavimo jėgos. Veržlės užrakto fiksavimo jėga turėtų būti bent 1,5 Nm. Fiksavimo veržlės užveržimo momentas turėtų būti 35-50 Nm.</w:t>
      </w:r>
    </w:p>
    <w:p w:rsidR="0090726C" w:rsidRDefault="0090726C" w:rsidP="0090726C">
      <w:pPr>
        <w:jc w:val="left"/>
        <w:rPr>
          <w:szCs w:val="21"/>
        </w:rPr>
      </w:pPr>
      <w:r>
        <w:t>Patikrinkite, ar apsauga nėra pažeista arba įtrūkusi. Pakeiskite apsaugą, jei ją paveikė smūgis arba ji yra įtrūkus.</w:t>
      </w:r>
    </w:p>
    <w:p w:rsidR="0090726C" w:rsidRDefault="0090726C" w:rsidP="0090726C">
      <w:pPr>
        <w:jc w:val="left"/>
        <w:rPr>
          <w:szCs w:val="21"/>
        </w:rPr>
      </w:pPr>
      <w:r>
        <w:t xml:space="preserve">Patikrinkite, ar žoliapjovės galvutė ir apsauga nėra pažeisti ar įtrūkę. Jei žoliapjovės galvutė arba </w:t>
      </w:r>
      <w:r>
        <w:lastRenderedPageBreak/>
        <w:t>apsauga yra paveikti smūgio arba yra įtrūkę, pakeiskite juos.</w:t>
      </w:r>
    </w:p>
    <w:p w:rsidR="0090726C" w:rsidRDefault="0090726C" w:rsidP="0090726C">
      <w:pPr>
        <w:jc w:val="left"/>
        <w:rPr>
          <w:szCs w:val="21"/>
        </w:rPr>
      </w:pPr>
      <w:r>
        <w:t>Niekada nenaudokite įrenginio be apsaugos ar purslų apsaugos, bei tais atvejais kai apsauga yra pažeista.</w:t>
      </w:r>
    </w:p>
    <w:p w:rsidR="0090726C" w:rsidRDefault="0090726C" w:rsidP="0090726C">
      <w:pPr>
        <w:jc w:val="left"/>
        <w:rPr>
          <w:szCs w:val="21"/>
        </w:rPr>
      </w:pPr>
    </w:p>
    <w:p w:rsidR="0090726C" w:rsidRPr="00B554D9" w:rsidRDefault="0090726C" w:rsidP="0090726C">
      <w:pPr>
        <w:jc w:val="left"/>
        <w:rPr>
          <w:b/>
          <w:sz w:val="28"/>
          <w:szCs w:val="28"/>
        </w:rPr>
      </w:pPr>
      <w:r>
        <w:rPr>
          <w:rFonts w:hint="eastAsia"/>
          <w:b/>
          <w:sz w:val="28"/>
        </w:rPr>
        <w:t>Paleidimas ir sustabdymas</w:t>
      </w:r>
    </w:p>
    <w:p w:rsidR="0090726C" w:rsidRPr="00BF1F3A" w:rsidRDefault="0090726C" w:rsidP="0090726C">
      <w:pPr>
        <w:jc w:val="left"/>
        <w:rPr>
          <w:szCs w:val="21"/>
        </w:rPr>
      </w:pPr>
      <w:r>
        <w:rPr>
          <w:rFonts w:hint="eastAsia"/>
          <w:noProof/>
          <w:szCs w:val="21"/>
          <w:lang w:val="en-US" w:eastAsia="zh-CN" w:bidi="ar-SA"/>
        </w:rPr>
        <w:drawing>
          <wp:anchor distT="0" distB="0" distL="114300" distR="114300" simplePos="0" relativeHeight="251709440" behindDoc="0" locked="0" layoutInCell="1" allowOverlap="1">
            <wp:simplePos x="0" y="0"/>
            <wp:positionH relativeFrom="column">
              <wp:posOffset>23495</wp:posOffset>
            </wp:positionH>
            <wp:positionV relativeFrom="paragraph">
              <wp:posOffset>57150</wp:posOffset>
            </wp:positionV>
            <wp:extent cx="557530" cy="504825"/>
            <wp:effectExtent l="19050" t="0" r="0" b="0"/>
            <wp:wrapSquare wrapText="bothSides"/>
            <wp:docPr id="89" name="图片 83"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57530" cy="504825"/>
                    </a:xfrm>
                    <a:prstGeom prst="rect">
                      <a:avLst/>
                    </a:prstGeom>
                  </pic:spPr>
                </pic:pic>
              </a:graphicData>
            </a:graphic>
          </wp:anchor>
        </w:drawing>
      </w:r>
    </w:p>
    <w:p w:rsidR="0090726C" w:rsidRPr="00B554D9" w:rsidRDefault="0090726C" w:rsidP="0090726C">
      <w:pPr>
        <w:jc w:val="left"/>
        <w:rPr>
          <w:b/>
          <w:szCs w:val="21"/>
        </w:rPr>
      </w:pPr>
      <w:r>
        <w:rPr>
          <w:rFonts w:hint="eastAsia"/>
          <w:b/>
        </w:rPr>
        <w:t>Į</w:t>
      </w:r>
      <w:r>
        <w:rPr>
          <w:rFonts w:hint="eastAsia"/>
          <w:b/>
        </w:rPr>
        <w:t>SP</w:t>
      </w:r>
      <w:r>
        <w:rPr>
          <w:rFonts w:hint="eastAsia"/>
          <w:b/>
        </w:rPr>
        <w:t>Ė</w:t>
      </w:r>
      <w:r>
        <w:rPr>
          <w:rFonts w:hint="eastAsia"/>
          <w:b/>
        </w:rPr>
        <w:t>JIMAS</w:t>
      </w:r>
    </w:p>
    <w:p w:rsidR="0090726C" w:rsidRDefault="0090726C" w:rsidP="0090726C">
      <w:pPr>
        <w:jc w:val="left"/>
        <w:rPr>
          <w:szCs w:val="21"/>
        </w:rPr>
      </w:pPr>
      <w:r>
        <w:t>Prieš užvedant įrenginį, reikia sujungti visą sankabos korpusą su velenu, kitaip sankaba gali atsilaisvinti ir sužaloti. Prieš užvesdami įrenginį, visada patraukite jį iš degalų papildymo vietos. Padėkite įrenginį ant lygaus paviršiaus. Įsitikinkite, kad pjovimo įranga negali prisiliesti prie jokių objektų. Įsitikinkite, kad darbo vietoje nėra pašalinių asmenų, nes priešingu atveju kyla rimto sužalojimo pavojus. Saugus atstumas yra 15 metrų.</w:t>
      </w:r>
    </w:p>
    <w:p w:rsidR="0090726C" w:rsidRDefault="0090726C" w:rsidP="0090726C">
      <w:pPr>
        <w:jc w:val="left"/>
        <w:rPr>
          <w:szCs w:val="21"/>
        </w:rPr>
      </w:pPr>
    </w:p>
    <w:p w:rsidR="0090726C" w:rsidRPr="00224B43" w:rsidRDefault="0090726C" w:rsidP="0090726C">
      <w:pPr>
        <w:jc w:val="left"/>
        <w:rPr>
          <w:b/>
          <w:sz w:val="28"/>
          <w:szCs w:val="28"/>
        </w:rPr>
      </w:pPr>
      <w:r>
        <w:rPr>
          <w:rFonts w:hint="eastAsia"/>
          <w:b/>
          <w:sz w:val="28"/>
        </w:rPr>
        <w:t>Š</w:t>
      </w:r>
      <w:r>
        <w:rPr>
          <w:rFonts w:hint="eastAsia"/>
          <w:b/>
          <w:sz w:val="28"/>
        </w:rPr>
        <w:t>altas variklis</w:t>
      </w:r>
    </w:p>
    <w:p w:rsidR="0090726C" w:rsidRDefault="0090726C" w:rsidP="0090726C">
      <w:pPr>
        <w:jc w:val="left"/>
        <w:rPr>
          <w:szCs w:val="21"/>
        </w:rPr>
      </w:pPr>
      <w:r>
        <w:t>UŽVEDIMAS: Perjunkite sustabdymo jungiklį į eigos padėtį.</w:t>
      </w:r>
    </w:p>
    <w:p w:rsidR="0090726C" w:rsidRDefault="0090726C" w:rsidP="0090726C">
      <w:pPr>
        <w:jc w:val="left"/>
        <w:rPr>
          <w:szCs w:val="21"/>
        </w:rPr>
      </w:pPr>
      <w:r>
        <w:t>DROSELIS: Perjunkite droselio jungiklį į droselio padėtį.</w:t>
      </w:r>
    </w:p>
    <w:p w:rsidR="0090726C" w:rsidRDefault="0090726C" w:rsidP="0090726C">
      <w:pPr>
        <w:jc w:val="left"/>
        <w:rPr>
          <w:szCs w:val="21"/>
        </w:rPr>
      </w:pPr>
      <w:r>
        <w:t>ORO IŠVALYMAS: Pripilkite degalų pakartotinai spausdami diafragmą, kol degalai pradės tekėti atgal į baką per skaidrią degalų žarnelę.</w:t>
      </w:r>
    </w:p>
    <w:p w:rsidR="0090726C" w:rsidRDefault="00C5754E" w:rsidP="0090726C">
      <w:pPr>
        <w:jc w:val="left"/>
        <w:rPr>
          <w:szCs w:val="21"/>
        </w:rPr>
      </w:pPr>
      <w:r>
        <w:rPr>
          <w:rFonts w:hint="eastAsia"/>
          <w:noProof/>
          <w:szCs w:val="21"/>
          <w:lang w:val="en-US" w:eastAsia="zh-CN" w:bidi="ar-SA"/>
        </w:rPr>
        <w:drawing>
          <wp:anchor distT="0" distB="0" distL="114300" distR="114300" simplePos="0" relativeHeight="251656704" behindDoc="0" locked="0" layoutInCell="1" allowOverlap="1">
            <wp:simplePos x="0" y="0"/>
            <wp:positionH relativeFrom="column">
              <wp:posOffset>1645920</wp:posOffset>
            </wp:positionH>
            <wp:positionV relativeFrom="paragraph">
              <wp:posOffset>156845</wp:posOffset>
            </wp:positionV>
            <wp:extent cx="1123950" cy="2990850"/>
            <wp:effectExtent l="0" t="0" r="0" b="0"/>
            <wp:wrapSquare wrapText="bothSides"/>
            <wp:docPr id="90" name="图片 84" descr="BRUSH CUTTER MANUAL 1-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8 3.jpg"/>
                    <pic:cNvPicPr/>
                  </pic:nvPicPr>
                  <pic:blipFill>
                    <a:blip r:embed="rId32" cstate="print"/>
                    <a:stretch>
                      <a:fillRect/>
                    </a:stretch>
                  </pic:blipFill>
                  <pic:spPr>
                    <a:xfrm>
                      <a:off x="0" y="0"/>
                      <a:ext cx="1123950" cy="2990850"/>
                    </a:xfrm>
                    <a:prstGeom prst="rect">
                      <a:avLst/>
                    </a:prstGeom>
                  </pic:spPr>
                </pic:pic>
              </a:graphicData>
            </a:graphic>
          </wp:anchor>
        </w:drawing>
      </w:r>
    </w:p>
    <w:p w:rsidR="0090726C" w:rsidRPr="00224B43" w:rsidRDefault="0090726C" w:rsidP="0090726C">
      <w:pPr>
        <w:jc w:val="left"/>
        <w:rPr>
          <w:b/>
          <w:sz w:val="28"/>
          <w:szCs w:val="28"/>
        </w:rPr>
      </w:pPr>
      <w:r>
        <w:rPr>
          <w:rFonts w:hint="eastAsia"/>
          <w:b/>
          <w:sz w:val="28"/>
        </w:rPr>
        <w:t>Š</w:t>
      </w:r>
      <w:r>
        <w:rPr>
          <w:rFonts w:hint="eastAsia"/>
          <w:b/>
          <w:sz w:val="28"/>
        </w:rPr>
        <w:t>iltas variklis</w:t>
      </w:r>
    </w:p>
    <w:p w:rsidR="0090726C" w:rsidRDefault="0090726C" w:rsidP="0090726C">
      <w:pPr>
        <w:jc w:val="left"/>
        <w:rPr>
          <w:szCs w:val="21"/>
        </w:rPr>
      </w:pPr>
      <w:r>
        <w:t>Naudokite tą pačią užvedimo procedūrą, kaip ir šaltam varikliui, tačiau neperjunkite droselio rankenėlės į droselio padėtį. Perjunkite droselį į paleidimo padėtį paspausdami droselio nuleistuką, o tada paspausdami raudoną mygtuką, esantį šalia sustabdymo mygtuko.</w:t>
      </w:r>
    </w:p>
    <w:p w:rsidR="0090726C" w:rsidRDefault="0090726C" w:rsidP="0090726C">
      <w:pPr>
        <w:jc w:val="left"/>
        <w:rPr>
          <w:szCs w:val="21"/>
        </w:rPr>
      </w:pPr>
    </w:p>
    <w:p w:rsidR="0090726C" w:rsidRPr="00224B43" w:rsidRDefault="0090726C" w:rsidP="0090726C">
      <w:pPr>
        <w:jc w:val="left"/>
        <w:rPr>
          <w:b/>
          <w:sz w:val="28"/>
          <w:szCs w:val="28"/>
        </w:rPr>
      </w:pPr>
      <w:r>
        <w:rPr>
          <w:rFonts w:hint="eastAsia"/>
          <w:b/>
          <w:sz w:val="28"/>
        </w:rPr>
        <w:lastRenderedPageBreak/>
        <w:t>Sustabdymas</w:t>
      </w:r>
    </w:p>
    <w:p w:rsidR="0090726C" w:rsidRDefault="0090726C" w:rsidP="0090726C">
      <w:pPr>
        <w:jc w:val="left"/>
        <w:rPr>
          <w:szCs w:val="21"/>
        </w:rPr>
      </w:pPr>
      <w:r>
        <w:t>Išjunkite variklį, perjungdami sustabdymo jungiklį į sustabdymo padėtį.</w:t>
      </w:r>
    </w:p>
    <w:p w:rsidR="0090726C" w:rsidRDefault="0090726C" w:rsidP="0090726C">
      <w:pPr>
        <w:jc w:val="left"/>
        <w:rPr>
          <w:szCs w:val="21"/>
        </w:rPr>
      </w:pPr>
      <w:r>
        <w:rPr>
          <w:rFonts w:hint="eastAsia"/>
          <w:noProof/>
          <w:szCs w:val="21"/>
          <w:lang w:val="en-US" w:eastAsia="zh-CN" w:bidi="ar-SA"/>
        </w:rPr>
        <w:drawing>
          <wp:anchor distT="0" distB="0" distL="114300" distR="114300" simplePos="0" relativeHeight="251711488" behindDoc="0" locked="0" layoutInCell="1" allowOverlap="1">
            <wp:simplePos x="0" y="0"/>
            <wp:positionH relativeFrom="column">
              <wp:posOffset>17145</wp:posOffset>
            </wp:positionH>
            <wp:positionV relativeFrom="paragraph">
              <wp:posOffset>175895</wp:posOffset>
            </wp:positionV>
            <wp:extent cx="533400" cy="485775"/>
            <wp:effectExtent l="19050" t="0" r="0" b="0"/>
            <wp:wrapSquare wrapText="bothSides"/>
            <wp:docPr id="91" name="图片 85"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533400" cy="485775"/>
                    </a:xfrm>
                    <a:prstGeom prst="rect">
                      <a:avLst/>
                    </a:prstGeom>
                  </pic:spPr>
                </pic:pic>
              </a:graphicData>
            </a:graphic>
          </wp:anchor>
        </w:drawing>
      </w:r>
    </w:p>
    <w:p w:rsidR="0090726C" w:rsidRDefault="0090726C" w:rsidP="0090726C">
      <w:pPr>
        <w:jc w:val="left"/>
        <w:rPr>
          <w:szCs w:val="21"/>
        </w:rPr>
      </w:pPr>
      <w:r>
        <w:t>ĮSPĖJIMAS</w:t>
      </w:r>
    </w:p>
    <w:p w:rsidR="0090726C" w:rsidRDefault="0090726C" w:rsidP="0090726C">
      <w:pPr>
        <w:jc w:val="left"/>
        <w:rPr>
          <w:szCs w:val="21"/>
        </w:rPr>
      </w:pPr>
      <w:r>
        <w:t>Kai variklis užvedamas esant droseliui droselio arba užvedimo padėtyje, pjovimo įranga pradeda suktis nedelsiant.</w:t>
      </w:r>
    </w:p>
    <w:p w:rsidR="0090726C" w:rsidRDefault="0090726C" w:rsidP="0090726C">
      <w:pPr>
        <w:jc w:val="left"/>
        <w:rPr>
          <w:szCs w:val="21"/>
        </w:rPr>
      </w:pPr>
    </w:p>
    <w:p w:rsidR="0090726C" w:rsidRDefault="0090726C" w:rsidP="0090726C">
      <w:pPr>
        <w:jc w:val="left"/>
        <w:rPr>
          <w:szCs w:val="21"/>
        </w:rPr>
      </w:pPr>
      <w:r>
        <w:t>Paleidimas</w:t>
      </w:r>
    </w:p>
    <w:p w:rsidR="0090726C" w:rsidRDefault="0090726C" w:rsidP="0090726C">
      <w:pPr>
        <w:jc w:val="left"/>
        <w:rPr>
          <w:szCs w:val="21"/>
        </w:rPr>
      </w:pPr>
      <w:r>
        <w:t xml:space="preserve">Kairiąja ranka prispauskite įrangą prie žemės (PASTABA! Nenaudokite savo kojos). Suimkite starterio rankeną, lėtai ištraukite trosą </w:t>
      </w:r>
      <w:r>
        <w:rPr>
          <w:rFonts w:hint="eastAsia"/>
          <w:noProof/>
          <w:szCs w:val="21"/>
          <w:lang w:val="en-US" w:eastAsia="zh-CN" w:bidi="ar-SA"/>
        </w:rPr>
        <w:drawing>
          <wp:anchor distT="0" distB="0" distL="114300" distR="114300" simplePos="0" relativeHeight="251712512" behindDoc="0" locked="0" layoutInCell="1" allowOverlap="1">
            <wp:simplePos x="0" y="0"/>
            <wp:positionH relativeFrom="column">
              <wp:posOffset>2271395</wp:posOffset>
            </wp:positionH>
            <wp:positionV relativeFrom="paragraph">
              <wp:posOffset>-5080</wp:posOffset>
            </wp:positionV>
            <wp:extent cx="1003300" cy="2276475"/>
            <wp:effectExtent l="19050" t="0" r="6350" b="0"/>
            <wp:wrapSquare wrapText="bothSides"/>
            <wp:docPr id="92" name="图片 86" descr="BRUSH CUTTER MANUAL 1-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8 4.jpg"/>
                    <pic:cNvPicPr/>
                  </pic:nvPicPr>
                  <pic:blipFill>
                    <a:blip r:embed="rId33" cstate="print"/>
                    <a:stretch>
                      <a:fillRect/>
                    </a:stretch>
                  </pic:blipFill>
                  <pic:spPr>
                    <a:xfrm>
                      <a:off x="0" y="0"/>
                      <a:ext cx="1003300" cy="2276475"/>
                    </a:xfrm>
                    <a:prstGeom prst="rect">
                      <a:avLst/>
                    </a:prstGeom>
                  </pic:spPr>
                </pic:pic>
              </a:graphicData>
            </a:graphic>
          </wp:anchor>
        </w:drawing>
      </w:r>
      <w:r>
        <w:t>dešine ranka, kol pajusite tam tikrą pasipriešinimą (starterio strektės fiksavimą), tada greitai ir stipriai traukite trosą. Kai tik variklis suveikia, iš naujo atstatykite droselio svirtį į pradinę padėtį ir pakartokite, kol variklis užsives. Varikliui užsivedus, greitai nuspauskite droselio nuleistuką iki galo, užvedimo droselis automatiškai išsijungs. PASTABA! Netraukite užvedimo troso iki galo ir nepaleiskite užvedimo troso esant visiškai ištrauktoje padėtyje. Tai gali sugadinti įrenginį.</w:t>
      </w:r>
    </w:p>
    <w:p w:rsidR="0090726C" w:rsidRDefault="0090726C" w:rsidP="0090726C">
      <w:pPr>
        <w:jc w:val="left"/>
        <w:rPr>
          <w:szCs w:val="21"/>
        </w:rPr>
      </w:pPr>
    </w:p>
    <w:p w:rsidR="0090726C" w:rsidRPr="00233954" w:rsidRDefault="0090726C" w:rsidP="0090726C">
      <w:pPr>
        <w:jc w:val="left"/>
        <w:rPr>
          <w:b/>
          <w:sz w:val="30"/>
          <w:szCs w:val="30"/>
        </w:rPr>
      </w:pPr>
      <w:r>
        <w:rPr>
          <w:rFonts w:hint="eastAsia"/>
          <w:b/>
          <w:sz w:val="30"/>
        </w:rPr>
        <w:t>PRIE</w:t>
      </w:r>
      <w:r>
        <w:rPr>
          <w:rFonts w:hint="eastAsia"/>
          <w:b/>
          <w:sz w:val="30"/>
        </w:rPr>
        <w:t>Ž</w:t>
      </w:r>
      <w:r>
        <w:rPr>
          <w:rFonts w:hint="eastAsia"/>
          <w:b/>
          <w:sz w:val="30"/>
        </w:rPr>
        <w:t>I</w:t>
      </w:r>
      <w:r>
        <w:rPr>
          <w:rFonts w:hint="eastAsia"/>
          <w:b/>
          <w:sz w:val="30"/>
        </w:rPr>
        <w:t>Ū</w:t>
      </w:r>
      <w:r>
        <w:rPr>
          <w:rFonts w:hint="eastAsia"/>
          <w:b/>
          <w:sz w:val="30"/>
        </w:rPr>
        <w:t>RA</w:t>
      </w:r>
    </w:p>
    <w:p w:rsidR="0090726C" w:rsidRPr="00233954" w:rsidRDefault="0090726C" w:rsidP="0090726C">
      <w:pPr>
        <w:jc w:val="left"/>
        <w:rPr>
          <w:b/>
          <w:sz w:val="28"/>
          <w:szCs w:val="28"/>
        </w:rPr>
      </w:pPr>
      <w:r>
        <w:rPr>
          <w:rFonts w:hint="eastAsia"/>
          <w:b/>
          <w:sz w:val="28"/>
        </w:rPr>
        <w:t>Karbiuratorius</w:t>
      </w:r>
    </w:p>
    <w:p w:rsidR="0090726C" w:rsidRDefault="0090726C" w:rsidP="0090726C">
      <w:pPr>
        <w:jc w:val="left"/>
        <w:rPr>
          <w:szCs w:val="21"/>
        </w:rPr>
      </w:pPr>
      <w:r>
        <w:t>Po to, kai jūsų įrenginys sunaudoja 8-10 degalų bakų, variklis jau yra prisitaikęs prie naudojimo. Norėdami įsitikinti, kad jūsų įrenginys veikia maksimaliu našumu ir išmeta mažiausiai kenksmingų išmetamųjų teršalų po prisitaikymo, kreipkitės į savo įgaliotą techninės priežiūros atstovą, kuris turi apsisukimų skaičiavimo prietaisą, kad jis sureguliuotų jūsų karbiuratorių optimalioms naudojimo sąlygoms.</w:t>
      </w:r>
    </w:p>
    <w:p w:rsidR="0090726C" w:rsidRDefault="0090726C" w:rsidP="0090726C">
      <w:pPr>
        <w:jc w:val="left"/>
        <w:rPr>
          <w:szCs w:val="21"/>
        </w:rPr>
      </w:pPr>
      <w:r>
        <w:rPr>
          <w:rFonts w:hint="eastAsia"/>
          <w:noProof/>
          <w:szCs w:val="21"/>
          <w:lang w:val="en-US" w:eastAsia="zh-CN" w:bidi="ar-SA"/>
        </w:rPr>
        <w:drawing>
          <wp:anchor distT="0" distB="0" distL="114300" distR="114300" simplePos="0" relativeHeight="251713536" behindDoc="0" locked="0" layoutInCell="1" allowOverlap="1">
            <wp:simplePos x="0" y="0"/>
            <wp:positionH relativeFrom="column">
              <wp:posOffset>23495</wp:posOffset>
            </wp:positionH>
            <wp:positionV relativeFrom="paragraph">
              <wp:posOffset>173990</wp:posOffset>
            </wp:positionV>
            <wp:extent cx="485775" cy="438150"/>
            <wp:effectExtent l="19050" t="0" r="9525" b="0"/>
            <wp:wrapSquare wrapText="bothSides"/>
            <wp:docPr id="93" name="图片 87"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485775" cy="438150"/>
                    </a:xfrm>
                    <a:prstGeom prst="rect">
                      <a:avLst/>
                    </a:prstGeom>
                  </pic:spPr>
                </pic:pic>
              </a:graphicData>
            </a:graphic>
          </wp:anchor>
        </w:drawing>
      </w:r>
    </w:p>
    <w:p w:rsidR="0090726C" w:rsidRPr="006C48D9" w:rsidRDefault="0090726C" w:rsidP="0090726C">
      <w:pPr>
        <w:jc w:val="left"/>
        <w:rPr>
          <w:b/>
          <w:szCs w:val="21"/>
        </w:rPr>
      </w:pPr>
      <w:r>
        <w:rPr>
          <w:rFonts w:hint="eastAsia"/>
          <w:b/>
        </w:rPr>
        <w:t>Į</w:t>
      </w:r>
      <w:r>
        <w:rPr>
          <w:rFonts w:hint="eastAsia"/>
          <w:b/>
        </w:rPr>
        <w:t>SP</w:t>
      </w:r>
      <w:r>
        <w:rPr>
          <w:rFonts w:hint="eastAsia"/>
          <w:b/>
        </w:rPr>
        <w:t>Ė</w:t>
      </w:r>
      <w:r>
        <w:rPr>
          <w:rFonts w:hint="eastAsia"/>
          <w:b/>
        </w:rPr>
        <w:t>JIMAS</w:t>
      </w:r>
    </w:p>
    <w:p w:rsidR="0090726C" w:rsidRDefault="0090726C" w:rsidP="0090726C">
      <w:pPr>
        <w:jc w:val="left"/>
        <w:rPr>
          <w:szCs w:val="21"/>
        </w:rPr>
      </w:pPr>
      <w:r>
        <w:rPr>
          <w:rFonts w:hint="eastAsia"/>
          <w:noProof/>
          <w:szCs w:val="21"/>
          <w:lang w:val="en-US" w:eastAsia="zh-CN" w:bidi="ar-SA"/>
        </w:rPr>
        <w:drawing>
          <wp:anchor distT="0" distB="0" distL="114300" distR="114300" simplePos="0" relativeHeight="251716608" behindDoc="0" locked="0" layoutInCell="1" allowOverlap="1">
            <wp:simplePos x="0" y="0"/>
            <wp:positionH relativeFrom="column">
              <wp:posOffset>2028825</wp:posOffset>
            </wp:positionH>
            <wp:positionV relativeFrom="paragraph">
              <wp:posOffset>593090</wp:posOffset>
            </wp:positionV>
            <wp:extent cx="1085850" cy="2638425"/>
            <wp:effectExtent l="19050" t="0" r="0" b="0"/>
            <wp:wrapSquare wrapText="bothSides"/>
            <wp:docPr id="94" name="图片 90" descr="BRUSH CUTTER MANUAL 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7 2.jpg"/>
                    <pic:cNvPicPr/>
                  </pic:nvPicPr>
                  <pic:blipFill>
                    <a:blip r:embed="rId34" cstate="print"/>
                    <a:stretch>
                      <a:fillRect/>
                    </a:stretch>
                  </pic:blipFill>
                  <pic:spPr>
                    <a:xfrm>
                      <a:off x="0" y="0"/>
                      <a:ext cx="1085850" cy="2638425"/>
                    </a:xfrm>
                    <a:prstGeom prst="rect">
                      <a:avLst/>
                    </a:prstGeom>
                  </pic:spPr>
                </pic:pic>
              </a:graphicData>
            </a:graphic>
          </wp:anchor>
        </w:drawing>
      </w:r>
      <w:r>
        <w:t xml:space="preserve">Prieš užvedant įrenginį, reikia sujungti visą sankabos korpusą su </w:t>
      </w:r>
      <w:r>
        <w:lastRenderedPageBreak/>
        <w:t>velenu, kitaip sankaba gali atsilaisvinti ir sužaloti.</w:t>
      </w:r>
    </w:p>
    <w:p w:rsidR="0090726C" w:rsidRDefault="0090726C" w:rsidP="0090726C">
      <w:pPr>
        <w:jc w:val="left"/>
        <w:rPr>
          <w:szCs w:val="21"/>
        </w:rPr>
      </w:pPr>
    </w:p>
    <w:p w:rsidR="0090726C" w:rsidRPr="006C48D9" w:rsidRDefault="0090726C" w:rsidP="0090726C">
      <w:pPr>
        <w:jc w:val="left"/>
        <w:rPr>
          <w:b/>
          <w:sz w:val="24"/>
          <w:szCs w:val="24"/>
        </w:rPr>
      </w:pPr>
      <w:r>
        <w:rPr>
          <w:rFonts w:hint="eastAsia"/>
          <w:b/>
          <w:sz w:val="24"/>
        </w:rPr>
        <w:t>Naudojimas</w:t>
      </w:r>
    </w:p>
    <w:p w:rsidR="0090726C" w:rsidRDefault="0090726C" w:rsidP="0090726C">
      <w:pPr>
        <w:jc w:val="left"/>
        <w:rPr>
          <w:szCs w:val="21"/>
        </w:rPr>
      </w:pPr>
      <w:r>
        <w:t>Karbiuratorius reguliuoja variklio greitį per droselį. Oras/kuras yra sumaišomi karbiuratoriuje. Oro ir degalų mišinys yra reguliuojamas. Norint išnaudoti optimalų variklio galingumą, jis turi būti teisingai nustatytas.</w:t>
      </w:r>
    </w:p>
    <w:p w:rsidR="0090726C" w:rsidRDefault="00C5754E" w:rsidP="0090726C">
      <w:pPr>
        <w:jc w:val="left"/>
        <w:rPr>
          <w:szCs w:val="21"/>
        </w:rPr>
      </w:pPr>
      <w:r>
        <w:rPr>
          <w:rFonts w:hint="eastAsia"/>
          <w:noProof/>
          <w:szCs w:val="21"/>
          <w:lang w:val="en-US" w:eastAsia="zh-CN" w:bidi="ar-SA"/>
        </w:rPr>
        <w:drawing>
          <wp:anchor distT="0" distB="0" distL="114300" distR="114300" simplePos="0" relativeHeight="251661824" behindDoc="0" locked="0" layoutInCell="1" allowOverlap="1">
            <wp:simplePos x="0" y="0"/>
            <wp:positionH relativeFrom="column">
              <wp:posOffset>1489710</wp:posOffset>
            </wp:positionH>
            <wp:positionV relativeFrom="paragraph">
              <wp:posOffset>66675</wp:posOffset>
            </wp:positionV>
            <wp:extent cx="1118870" cy="2257425"/>
            <wp:effectExtent l="19050" t="0" r="5080" b="0"/>
            <wp:wrapSquare wrapText="bothSides"/>
            <wp:docPr id="95" name="图片 88" descr="BRUSH CUTTER MANUAL 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7 1.jpg"/>
                    <pic:cNvPicPr/>
                  </pic:nvPicPr>
                  <pic:blipFill>
                    <a:blip r:embed="rId35" cstate="print"/>
                    <a:stretch>
                      <a:fillRect/>
                    </a:stretch>
                  </pic:blipFill>
                  <pic:spPr>
                    <a:xfrm>
                      <a:off x="0" y="0"/>
                      <a:ext cx="1118870" cy="2257425"/>
                    </a:xfrm>
                    <a:prstGeom prst="rect">
                      <a:avLst/>
                    </a:prstGeom>
                  </pic:spPr>
                </pic:pic>
              </a:graphicData>
            </a:graphic>
          </wp:anchor>
        </w:drawing>
      </w:r>
    </w:p>
    <w:p w:rsidR="0090726C" w:rsidRDefault="0090726C" w:rsidP="0090726C">
      <w:pPr>
        <w:jc w:val="left"/>
        <w:rPr>
          <w:szCs w:val="21"/>
        </w:rPr>
      </w:pPr>
      <w:r>
        <w:t>Karbiuratoriaus nustatymas reiškia, kad variklis pritaikytas vietinėms sąlygoms, pavyzdžiui, klimatui, aukščiui, benzinui ir 2-takčių varklių alyvos tipui.</w:t>
      </w:r>
    </w:p>
    <w:p w:rsidR="0090726C" w:rsidRPr="006C48D9" w:rsidRDefault="0090726C" w:rsidP="0090726C">
      <w:pPr>
        <w:jc w:val="left"/>
        <w:rPr>
          <w:b/>
          <w:sz w:val="24"/>
          <w:szCs w:val="24"/>
        </w:rPr>
      </w:pPr>
      <w:r>
        <w:rPr>
          <w:rFonts w:hint="eastAsia"/>
          <w:b/>
          <w:sz w:val="24"/>
        </w:rPr>
        <w:t>Laisvos eigos grei</w:t>
      </w:r>
      <w:r>
        <w:rPr>
          <w:rFonts w:hint="eastAsia"/>
          <w:b/>
          <w:sz w:val="24"/>
        </w:rPr>
        <w:t>č</w:t>
      </w:r>
      <w:r>
        <w:rPr>
          <w:rFonts w:hint="eastAsia"/>
          <w:b/>
          <w:sz w:val="24"/>
        </w:rPr>
        <w:t>io reguliavimas (T)</w:t>
      </w:r>
    </w:p>
    <w:p w:rsidR="0090726C" w:rsidRDefault="0090726C" w:rsidP="0090726C">
      <w:pPr>
        <w:jc w:val="left"/>
        <w:rPr>
          <w:szCs w:val="21"/>
        </w:rPr>
      </w:pPr>
      <w:r>
        <w:t>Patikrinkite, ar oro filtras švarus. Kai laisvos eigos greitis yra teisingas, žoliapjovės galvutė nesisuks. Jei reikia sureguliuoti, priveržkite T-varžtą (pagal laikrodžio rodyklę) varikliui veikiant, kol žoliapjovės galvutė pradės suktis (3200 aps./min.). Pasukite varžtą (prieš laikrodžio rodyklę), kol krūmapjovės galvutė sustos. Teisingą laisvos eigos greitį (apie 2800 aps./min.) pasiekiate, kai variklis sklandžiai veikia visose padėtyse gerokai lėtesniu apsisukimų skaičiumi per minutę, kai krūmapjovės galvutė pradeda suktis.</w:t>
      </w:r>
    </w:p>
    <w:p w:rsidR="0090726C" w:rsidRDefault="0090726C" w:rsidP="0090726C">
      <w:pPr>
        <w:jc w:val="left"/>
        <w:rPr>
          <w:szCs w:val="21"/>
        </w:rPr>
      </w:pPr>
      <w:r>
        <w:rPr>
          <w:rFonts w:hint="eastAsia"/>
          <w:b/>
        </w:rPr>
        <w:t xml:space="preserve">Pastaba: </w:t>
      </w:r>
      <w:r>
        <w:t>Karbiuratoriaus reguliavimą turėtų atlikti kvalifikuoti specialistai.</w:t>
      </w:r>
    </w:p>
    <w:p w:rsidR="0090726C" w:rsidRDefault="0090726C" w:rsidP="0090726C">
      <w:pPr>
        <w:jc w:val="left"/>
        <w:rPr>
          <w:szCs w:val="21"/>
        </w:rPr>
      </w:pPr>
      <w:r>
        <w:rPr>
          <w:rFonts w:hint="eastAsia"/>
          <w:noProof/>
          <w:szCs w:val="21"/>
          <w:lang w:val="en-US" w:eastAsia="zh-CN" w:bidi="ar-SA"/>
        </w:rPr>
        <w:drawing>
          <wp:anchor distT="0" distB="0" distL="114300" distR="114300" simplePos="0" relativeHeight="251715584" behindDoc="0" locked="0" layoutInCell="1" allowOverlap="1">
            <wp:simplePos x="0" y="0"/>
            <wp:positionH relativeFrom="column">
              <wp:posOffset>17145</wp:posOffset>
            </wp:positionH>
            <wp:positionV relativeFrom="paragraph">
              <wp:posOffset>132080</wp:posOffset>
            </wp:positionV>
            <wp:extent cx="457200" cy="409575"/>
            <wp:effectExtent l="19050" t="0" r="0" b="0"/>
            <wp:wrapSquare wrapText="bothSides"/>
            <wp:docPr id="61" name="图片 89" descr="BRUSH CUTTER MANUAL 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4 1.jpg"/>
                    <pic:cNvPicPr/>
                  </pic:nvPicPr>
                  <pic:blipFill>
                    <a:blip r:embed="rId11"/>
                    <a:stretch>
                      <a:fillRect/>
                    </a:stretch>
                  </pic:blipFill>
                  <pic:spPr>
                    <a:xfrm>
                      <a:off x="0" y="0"/>
                      <a:ext cx="457200" cy="409575"/>
                    </a:xfrm>
                    <a:prstGeom prst="rect">
                      <a:avLst/>
                    </a:prstGeom>
                  </pic:spPr>
                </pic:pic>
              </a:graphicData>
            </a:graphic>
          </wp:anchor>
        </w:drawing>
      </w:r>
    </w:p>
    <w:p w:rsidR="0090726C" w:rsidRPr="00515CC1" w:rsidRDefault="0090726C" w:rsidP="0090726C">
      <w:pPr>
        <w:jc w:val="left"/>
        <w:rPr>
          <w:b/>
          <w:szCs w:val="21"/>
        </w:rPr>
      </w:pPr>
      <w:r>
        <w:rPr>
          <w:rFonts w:hint="eastAsia"/>
          <w:b/>
        </w:rPr>
        <w:t>Į</w:t>
      </w:r>
      <w:r>
        <w:rPr>
          <w:rFonts w:hint="eastAsia"/>
          <w:b/>
        </w:rPr>
        <w:t>SP</w:t>
      </w:r>
      <w:r>
        <w:rPr>
          <w:rFonts w:hint="eastAsia"/>
          <w:b/>
        </w:rPr>
        <w:t>Ė</w:t>
      </w:r>
      <w:r>
        <w:rPr>
          <w:rFonts w:hint="eastAsia"/>
          <w:b/>
        </w:rPr>
        <w:t>JIMAS!</w:t>
      </w:r>
    </w:p>
    <w:p w:rsidR="0090726C" w:rsidRDefault="0090726C" w:rsidP="0090726C">
      <w:pPr>
        <w:jc w:val="left"/>
        <w:rPr>
          <w:szCs w:val="21"/>
        </w:rPr>
      </w:pPr>
      <w:r>
        <w:t>Jei laisvosios eigos greičio nustatymo negalima sureguliuoti taip, kad pjovimo antgalis sustotų kreipkitės į savo aptarnaujantį platintoją. Nenaudokite įrenginio, kol jis nėra tinkamai sureguliuotas ar suremontuotas.</w:t>
      </w:r>
    </w:p>
    <w:p w:rsidR="0090726C" w:rsidRDefault="0090726C" w:rsidP="0090726C">
      <w:pPr>
        <w:jc w:val="left"/>
        <w:rPr>
          <w:szCs w:val="21"/>
        </w:rPr>
      </w:pPr>
      <w:r>
        <w:rPr>
          <w:rFonts w:hint="eastAsia"/>
          <w:b/>
        </w:rPr>
        <w:t xml:space="preserve">PASTABA! </w:t>
      </w:r>
      <w:r>
        <w:t xml:space="preserve">Įrenginys didžiausiu greičiu turėtų būti naudojamas tik trumpą </w:t>
      </w:r>
      <w:r>
        <w:lastRenderedPageBreak/>
        <w:t>laiką.</w:t>
      </w:r>
    </w:p>
    <w:p w:rsidR="0090726C" w:rsidRDefault="0090726C" w:rsidP="0090726C">
      <w:pPr>
        <w:jc w:val="left"/>
        <w:rPr>
          <w:szCs w:val="21"/>
        </w:rPr>
      </w:pPr>
    </w:p>
    <w:p w:rsidR="0090726C" w:rsidRPr="00075BB2" w:rsidRDefault="0090726C" w:rsidP="0090726C">
      <w:pPr>
        <w:jc w:val="left"/>
        <w:rPr>
          <w:b/>
          <w:sz w:val="28"/>
          <w:szCs w:val="28"/>
        </w:rPr>
      </w:pPr>
      <w:r>
        <w:rPr>
          <w:rFonts w:hint="eastAsia"/>
          <w:b/>
          <w:sz w:val="28"/>
        </w:rPr>
        <w:t>Duslintuvas</w:t>
      </w:r>
    </w:p>
    <w:p w:rsidR="0090726C" w:rsidRDefault="0090726C" w:rsidP="0090726C">
      <w:pPr>
        <w:jc w:val="left"/>
        <w:rPr>
          <w:szCs w:val="21"/>
        </w:rPr>
      </w:pPr>
      <w:r>
        <w:t>Duslintuvas suprojektuotas taip, kad triukšmo lygis būtų slopinamas ir išmetamosios dujos būtų nukreiptos kuo toliau nuo naudotojo. Išmetamosios dujos yra karštos ir jose gali būti kibirkščių, kurios gali sukelti gaisrą, jei išmetamosios dujos yra nukreiptos į sausą ir lengvai užsidegančią medžiagą. Kai kuriuose duslintuvuose yra speciali kibirkštis stabdanti apsauga. Jei jūsų įrenginyje yra tokio tipo apsauga, ją reikia reguliariai valyti. Tai daroma vieliniu šepečiu. Duslintuvų be katalizinio keitiklio apsaugą reikia valyti kas savaitę arba, jei reikia, pakeisti. Duslintuvų, turinčių katalizinį keitiklį, apsauga turėtų būti tikrinama kas mėnesį. Jei apsauga yra pažeista, ją reikia pakeisti.</w:t>
      </w:r>
    </w:p>
    <w:p w:rsidR="0090726C" w:rsidRDefault="0090726C" w:rsidP="0090726C">
      <w:pPr>
        <w:jc w:val="left"/>
        <w:rPr>
          <w:szCs w:val="21"/>
        </w:rPr>
      </w:pPr>
    </w:p>
    <w:p w:rsidR="0090726C" w:rsidRDefault="0090726C" w:rsidP="0090726C">
      <w:pPr>
        <w:jc w:val="left"/>
        <w:rPr>
          <w:szCs w:val="21"/>
        </w:rPr>
      </w:pPr>
      <w:r>
        <w:t>Jei apsauga dažnai užsikemša, tai gali būti ženklas, kad pablogėja katalizinio keitiklio veikimas. Norėdami patikrinti duslintuvą, susisiekite su savo pardavėju. Užsikimšus apsaugai, variklis gali perkaisti ir sugadinti cilindrą bei stūmoklį. Taip pat žr. skyrių „Priežiūra“ PASTABA! Niekada nenaudokite įrenginio su nekokybišku duslintuvu.</w:t>
      </w:r>
    </w:p>
    <w:p w:rsidR="0090726C" w:rsidRDefault="0090726C" w:rsidP="0090726C">
      <w:pPr>
        <w:jc w:val="left"/>
        <w:rPr>
          <w:szCs w:val="21"/>
        </w:rPr>
      </w:pPr>
    </w:p>
    <w:p w:rsidR="0090726C" w:rsidRPr="008C14CD" w:rsidRDefault="0090726C" w:rsidP="0090726C">
      <w:pPr>
        <w:jc w:val="left"/>
        <w:rPr>
          <w:b/>
          <w:sz w:val="30"/>
          <w:szCs w:val="30"/>
        </w:rPr>
      </w:pPr>
      <w:r>
        <w:rPr>
          <w:rFonts w:hint="eastAsia"/>
          <w:b/>
          <w:sz w:val="30"/>
        </w:rPr>
        <w:t>PRIE</w:t>
      </w:r>
      <w:r>
        <w:rPr>
          <w:rFonts w:hint="eastAsia"/>
          <w:b/>
          <w:sz w:val="30"/>
        </w:rPr>
        <w:t>Ž</w:t>
      </w:r>
      <w:r>
        <w:rPr>
          <w:rFonts w:hint="eastAsia"/>
          <w:b/>
          <w:sz w:val="30"/>
        </w:rPr>
        <w:t>I</w:t>
      </w:r>
      <w:r>
        <w:rPr>
          <w:rFonts w:hint="eastAsia"/>
          <w:b/>
          <w:sz w:val="30"/>
        </w:rPr>
        <w:t>Ū</w:t>
      </w:r>
      <w:r>
        <w:rPr>
          <w:rFonts w:hint="eastAsia"/>
          <w:b/>
          <w:sz w:val="30"/>
        </w:rPr>
        <w:t>RA</w:t>
      </w:r>
    </w:p>
    <w:p w:rsidR="0090726C" w:rsidRPr="008C14CD" w:rsidRDefault="0090726C" w:rsidP="0090726C">
      <w:pPr>
        <w:jc w:val="left"/>
        <w:rPr>
          <w:b/>
          <w:sz w:val="28"/>
          <w:szCs w:val="28"/>
        </w:rPr>
      </w:pPr>
      <w:r>
        <w:rPr>
          <w:rFonts w:hint="eastAsia"/>
          <w:b/>
          <w:sz w:val="28"/>
        </w:rPr>
        <w:t>Au</w:t>
      </w:r>
      <w:r>
        <w:rPr>
          <w:rFonts w:hint="eastAsia"/>
          <w:b/>
          <w:sz w:val="28"/>
        </w:rPr>
        <w:t>š</w:t>
      </w:r>
      <w:r>
        <w:rPr>
          <w:rFonts w:hint="eastAsia"/>
          <w:b/>
          <w:sz w:val="28"/>
        </w:rPr>
        <w:t>inimo sistema</w:t>
      </w:r>
    </w:p>
    <w:p w:rsidR="0090726C" w:rsidRDefault="0090726C" w:rsidP="0090726C">
      <w:pPr>
        <w:jc w:val="left"/>
        <w:rPr>
          <w:szCs w:val="21"/>
        </w:rPr>
      </w:pPr>
      <w:r>
        <w:t>Siekiant palaikyti kuo žemesnę darbinę temperatūrą, variklyje sumontuota aušinimo sistema.</w:t>
      </w:r>
    </w:p>
    <w:p w:rsidR="0090726C" w:rsidRDefault="0090726C" w:rsidP="0090726C">
      <w:pPr>
        <w:jc w:val="left"/>
        <w:rPr>
          <w:szCs w:val="21"/>
        </w:rPr>
      </w:pPr>
      <w:r>
        <w:t>Aušinimo sistemą sudaro:</w:t>
      </w:r>
    </w:p>
    <w:p w:rsidR="0090726C" w:rsidRDefault="0090726C" w:rsidP="0090726C">
      <w:pPr>
        <w:pStyle w:val="a6"/>
        <w:numPr>
          <w:ilvl w:val="0"/>
          <w:numId w:val="11"/>
        </w:numPr>
        <w:ind w:firstLineChars="0"/>
        <w:jc w:val="left"/>
        <w:rPr>
          <w:szCs w:val="21"/>
        </w:rPr>
      </w:pPr>
      <w:r>
        <w:t>Oro įsiurbimas starterio bloke.</w:t>
      </w:r>
    </w:p>
    <w:p w:rsidR="0090726C" w:rsidRDefault="0090726C" w:rsidP="0090726C">
      <w:pPr>
        <w:pStyle w:val="a6"/>
        <w:numPr>
          <w:ilvl w:val="0"/>
          <w:numId w:val="11"/>
        </w:numPr>
        <w:ind w:firstLineChars="0"/>
        <w:jc w:val="left"/>
        <w:rPr>
          <w:szCs w:val="21"/>
        </w:rPr>
      </w:pPr>
      <w:r>
        <w:t>Aušinimo mentės ant smagračio.</w:t>
      </w:r>
    </w:p>
    <w:p w:rsidR="0090726C" w:rsidRDefault="0090726C" w:rsidP="0090726C">
      <w:pPr>
        <w:pStyle w:val="a6"/>
        <w:numPr>
          <w:ilvl w:val="0"/>
          <w:numId w:val="11"/>
        </w:numPr>
        <w:ind w:firstLineChars="0"/>
        <w:jc w:val="left"/>
        <w:rPr>
          <w:szCs w:val="21"/>
        </w:rPr>
      </w:pPr>
      <w:r>
        <w:t>Cilindro gaubtas (nukreipia šaltą orą į cilindrą). Valykite aušinimo sistemą šepetėliu bent kartą per savaitę, esant sudėtingoms sąlygoms - dažniau.</w:t>
      </w:r>
    </w:p>
    <w:p w:rsidR="0090726C" w:rsidRDefault="0090726C" w:rsidP="0090726C">
      <w:pPr>
        <w:pStyle w:val="a6"/>
        <w:ind w:left="360" w:firstLineChars="0" w:firstLine="0"/>
        <w:jc w:val="left"/>
        <w:rPr>
          <w:szCs w:val="21"/>
        </w:rPr>
      </w:pPr>
      <w:r>
        <w:t>Esant nešvariai ar užsikimšusiai apsaugai variklis gali perkaisti ir sugadinti cilindrą bei stūmoklį.</w:t>
      </w:r>
    </w:p>
    <w:p w:rsidR="0090726C" w:rsidRDefault="0090726C" w:rsidP="0090726C">
      <w:pPr>
        <w:jc w:val="left"/>
        <w:rPr>
          <w:szCs w:val="21"/>
        </w:rPr>
      </w:pPr>
    </w:p>
    <w:p w:rsidR="0090726C" w:rsidRPr="000877CE" w:rsidRDefault="0090726C" w:rsidP="0090726C">
      <w:pPr>
        <w:jc w:val="left"/>
        <w:rPr>
          <w:b/>
          <w:sz w:val="28"/>
          <w:szCs w:val="28"/>
        </w:rPr>
      </w:pPr>
      <w:r>
        <w:rPr>
          <w:rFonts w:hint="eastAsia"/>
          <w:b/>
          <w:sz w:val="28"/>
        </w:rPr>
        <w:t>Oro filtras</w:t>
      </w:r>
    </w:p>
    <w:p w:rsidR="0090726C" w:rsidRDefault="0090726C" w:rsidP="0090726C">
      <w:pPr>
        <w:jc w:val="left"/>
        <w:rPr>
          <w:szCs w:val="21"/>
        </w:rPr>
      </w:pPr>
      <w:r>
        <w:lastRenderedPageBreak/>
        <w:t>Oro filtrą reikia reguliariai valyti, išvalant dulkes ir nešvarumus, kad būtų išvengta:</w:t>
      </w:r>
    </w:p>
    <w:p w:rsidR="0090726C"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96" name="图片 91"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Karbiuratoriaus gedimų</w:t>
      </w:r>
    </w:p>
    <w:p w:rsidR="0090726C"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97" name="图片 92"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Užvedimo nesklandumų</w:t>
      </w:r>
    </w:p>
    <w:p w:rsidR="0090726C"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98" name="图片 93"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Sumažėjusi variklio galia</w:t>
      </w:r>
    </w:p>
    <w:p w:rsidR="0090726C"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99" name="图片 94"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Bereikalingo variklio dalių nusidėvėjimo</w:t>
      </w:r>
    </w:p>
    <w:p w:rsidR="0090726C" w:rsidRDefault="0090726C" w:rsidP="0090726C">
      <w:pPr>
        <w:jc w:val="left"/>
        <w:rPr>
          <w:szCs w:val="21"/>
        </w:rPr>
      </w:pPr>
      <w:r>
        <w:rPr>
          <w:rFonts w:hint="eastAsia"/>
          <w:noProof/>
          <w:szCs w:val="21"/>
          <w:lang w:val="en-US" w:eastAsia="zh-CN" w:bidi="ar-SA"/>
        </w:rPr>
        <w:drawing>
          <wp:inline distT="0" distB="0" distL="0" distR="0">
            <wp:extent cx="91440" cy="91440"/>
            <wp:effectExtent l="19050" t="0" r="3810" b="0"/>
            <wp:docPr id="100" name="图片 95" descr="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jpg"/>
                    <pic:cNvPicPr/>
                  </pic:nvPicPr>
                  <pic:blipFill>
                    <a:blip r:embed="rId8"/>
                    <a:stretch>
                      <a:fillRect/>
                    </a:stretch>
                  </pic:blipFill>
                  <pic:spPr>
                    <a:xfrm>
                      <a:off x="0" y="0"/>
                      <a:ext cx="91440" cy="91440"/>
                    </a:xfrm>
                    <a:prstGeom prst="rect">
                      <a:avLst/>
                    </a:prstGeom>
                  </pic:spPr>
                </pic:pic>
              </a:graphicData>
            </a:graphic>
          </wp:inline>
        </w:drawing>
      </w:r>
      <w:r>
        <w:t xml:space="preserve"> Neįprastas degalų sunaudojimas</w:t>
      </w:r>
    </w:p>
    <w:p w:rsidR="0090726C" w:rsidRDefault="0090726C" w:rsidP="0090726C">
      <w:pPr>
        <w:jc w:val="left"/>
        <w:rPr>
          <w:szCs w:val="21"/>
        </w:rPr>
      </w:pPr>
      <w:r>
        <w:t>Valykite filtrą kas 25 valandas ar dažniau, jei eksploatuojama esant ypač dideliam dulkėtumui.</w:t>
      </w:r>
    </w:p>
    <w:p w:rsidR="0090726C" w:rsidRDefault="0090726C" w:rsidP="0090726C">
      <w:pPr>
        <w:jc w:val="left"/>
        <w:rPr>
          <w:szCs w:val="21"/>
        </w:rPr>
      </w:pPr>
    </w:p>
    <w:p w:rsidR="0090726C" w:rsidRPr="000877CE" w:rsidRDefault="0090726C" w:rsidP="0090726C">
      <w:pPr>
        <w:jc w:val="left"/>
        <w:rPr>
          <w:b/>
          <w:sz w:val="28"/>
          <w:szCs w:val="28"/>
        </w:rPr>
      </w:pPr>
      <w:r>
        <w:rPr>
          <w:rFonts w:hint="eastAsia"/>
          <w:b/>
          <w:sz w:val="28"/>
        </w:rPr>
        <w:t>Oro filtro valymas</w:t>
      </w:r>
    </w:p>
    <w:p w:rsidR="0090726C" w:rsidRDefault="0090726C" w:rsidP="0090726C">
      <w:pPr>
        <w:jc w:val="left"/>
        <w:rPr>
          <w:szCs w:val="21"/>
        </w:rPr>
      </w:pPr>
      <w:r>
        <w:t>Nuimkite oro filtro dangtį ir nuimkite oro filtrą. Nuplaukite skaidriu, šiltu muiluotu vandeniu. Prieš montuodami, įsitikinkite, kad filtras yra sausas. Ilgą laiką naudojamas oro filtras niekada negali būti išvalytas visiškai. Todėl periodiškai filtrą reikia pakeisti nauju. Pažeistą oro filtrą visada reikia pakeisti.</w:t>
      </w:r>
    </w:p>
    <w:p w:rsidR="0090726C" w:rsidRDefault="0090726C" w:rsidP="0090726C">
      <w:pPr>
        <w:jc w:val="left"/>
        <w:rPr>
          <w:szCs w:val="21"/>
        </w:rPr>
      </w:pPr>
    </w:p>
    <w:p w:rsidR="0090726C" w:rsidRPr="00BF7FEB" w:rsidRDefault="0090726C" w:rsidP="0090726C">
      <w:pPr>
        <w:jc w:val="left"/>
        <w:rPr>
          <w:b/>
          <w:sz w:val="28"/>
          <w:szCs w:val="28"/>
        </w:rPr>
      </w:pPr>
      <w:r>
        <w:rPr>
          <w:rFonts w:hint="eastAsia"/>
          <w:b/>
          <w:sz w:val="28"/>
        </w:rPr>
        <w:t>Varantysis velenas</w:t>
      </w:r>
    </w:p>
    <w:p w:rsidR="0090726C" w:rsidRDefault="0090726C" w:rsidP="0090726C">
      <w:pPr>
        <w:jc w:val="left"/>
        <w:rPr>
          <w:szCs w:val="21"/>
        </w:rPr>
      </w:pPr>
      <w:r>
        <w:t>Varantysis velenas yra suteptas tepalu. Velenas turi būti sutepamas bent kas 25 darbo valandas. Pakelkite fiksavimo mygtuką, kuris laiko varančiojo veleno įvorę sankabos gaubte.</w:t>
      </w:r>
    </w:p>
    <w:p w:rsidR="0090726C" w:rsidRDefault="0090726C" w:rsidP="0090726C">
      <w:pPr>
        <w:jc w:val="left"/>
        <w:rPr>
          <w:szCs w:val="21"/>
        </w:rPr>
      </w:pPr>
      <w:r>
        <w:t>Nuimkite fiksatorių, laikantį droselio trosą ant varančiojo veleno.</w:t>
      </w:r>
    </w:p>
    <w:p w:rsidR="0090726C" w:rsidRDefault="0090726C" w:rsidP="0090726C">
      <w:pPr>
        <w:jc w:val="left"/>
        <w:rPr>
          <w:szCs w:val="21"/>
        </w:rPr>
      </w:pPr>
      <w:r>
        <w:t xml:space="preserve">Ištraukite varančiojo veleno įvorę iš sankabos gaubto. </w:t>
      </w:r>
    </w:p>
    <w:p w:rsidR="0090726C" w:rsidRDefault="0090726C" w:rsidP="0090726C">
      <w:pPr>
        <w:jc w:val="left"/>
        <w:rPr>
          <w:szCs w:val="21"/>
        </w:rPr>
      </w:pPr>
      <w:r>
        <w:t>Išimkite varantįjį veleną iš įvorės, iškratydami arba ištraukdami replėmis.</w:t>
      </w:r>
    </w:p>
    <w:p w:rsidR="0090726C" w:rsidRDefault="0090726C" w:rsidP="0090726C">
      <w:pPr>
        <w:jc w:val="left"/>
        <w:rPr>
          <w:szCs w:val="21"/>
        </w:rPr>
      </w:pPr>
      <w:r>
        <w:t>Veleno paviršių padenkite tepalu iš tūbelės.</w:t>
      </w:r>
    </w:p>
    <w:p w:rsidR="0090726C" w:rsidRDefault="0090726C" w:rsidP="0090726C">
      <w:pPr>
        <w:jc w:val="left"/>
        <w:rPr>
          <w:szCs w:val="21"/>
        </w:rPr>
      </w:pPr>
      <w:r>
        <w:t>Paskleiskite jį šepetėliu ar skudurėliu.</w:t>
      </w:r>
    </w:p>
    <w:p w:rsidR="0090726C" w:rsidRDefault="0090726C" w:rsidP="0090726C">
      <w:pPr>
        <w:jc w:val="left"/>
        <w:rPr>
          <w:szCs w:val="21"/>
        </w:rPr>
      </w:pPr>
      <w:r>
        <w:t>Įstumkite varantįjį veleną atgal į įvorę. Įsitikinkite, kad velenas tinkamai įsitvirtina, sukdami ir stumdami jį tuo pačiu metu.</w:t>
      </w:r>
    </w:p>
    <w:p w:rsidR="0090726C" w:rsidRDefault="0090726C" w:rsidP="0090726C">
      <w:pPr>
        <w:jc w:val="left"/>
        <w:rPr>
          <w:szCs w:val="21"/>
        </w:rPr>
      </w:pPr>
      <w:r>
        <w:t>Kai velenas tinkamai sumontuotas įvorėje, veleno galas turėtų išsikišti apie 10 mm už įvorės krašto.</w:t>
      </w:r>
    </w:p>
    <w:p w:rsidR="0090726C" w:rsidRDefault="0090726C" w:rsidP="0090726C">
      <w:pPr>
        <w:jc w:val="left"/>
        <w:rPr>
          <w:szCs w:val="21"/>
        </w:rPr>
      </w:pPr>
      <w:r>
        <w:t>Pasukite veleną ir tuo pačiu metu įstumkite.</w:t>
      </w:r>
    </w:p>
    <w:p w:rsidR="0090726C" w:rsidRDefault="0090726C" w:rsidP="0090726C">
      <w:pPr>
        <w:jc w:val="left"/>
        <w:rPr>
          <w:szCs w:val="21"/>
        </w:rPr>
      </w:pPr>
      <w:r>
        <w:t>Sumontuokite varomojo veleno įvorę sankabos dangtelyje taip, kad anga būtų tiesiai po sankabos dangtelio užrakto mygtuku.</w:t>
      </w:r>
    </w:p>
    <w:p w:rsidR="0090726C" w:rsidRDefault="0090726C" w:rsidP="0090726C">
      <w:pPr>
        <w:jc w:val="left"/>
        <w:rPr>
          <w:szCs w:val="21"/>
        </w:rPr>
      </w:pPr>
    </w:p>
    <w:p w:rsidR="0090726C" w:rsidRPr="00503C8F" w:rsidRDefault="0090726C" w:rsidP="0090726C">
      <w:pPr>
        <w:jc w:val="left"/>
        <w:rPr>
          <w:b/>
          <w:sz w:val="28"/>
          <w:szCs w:val="28"/>
        </w:rPr>
      </w:pPr>
      <w:r>
        <w:rPr>
          <w:rFonts w:hint="eastAsia"/>
          <w:b/>
          <w:sz w:val="28"/>
        </w:rPr>
        <w:t>Kampin</w:t>
      </w:r>
      <w:r>
        <w:rPr>
          <w:rFonts w:hint="eastAsia"/>
          <w:b/>
          <w:sz w:val="28"/>
        </w:rPr>
        <w:t>ė</w:t>
      </w:r>
      <w:r>
        <w:rPr>
          <w:rFonts w:hint="eastAsia"/>
          <w:b/>
          <w:sz w:val="28"/>
        </w:rPr>
        <w:t xml:space="preserve"> pavara</w:t>
      </w:r>
    </w:p>
    <w:p w:rsidR="0090726C" w:rsidRDefault="0090726C" w:rsidP="0090726C">
      <w:pPr>
        <w:jc w:val="left"/>
        <w:rPr>
          <w:szCs w:val="21"/>
        </w:rPr>
      </w:pPr>
      <w:r>
        <w:lastRenderedPageBreak/>
        <w:t>Kampinė pavara gamykloje yra užpildyta pakankamu kiekiu tepalo. Tačiau prieš naudodamiesi įrenginiu turėtumėte patikrinti, ar kampinė pavara užpildyta tepalu iki 3/4. Paprastai tepalo nereikia keisti, išskyrus tuos atvejus, kai kampinė pavara yra remontuojama.</w:t>
      </w:r>
    </w:p>
    <w:p w:rsidR="0090726C" w:rsidRDefault="0090726C" w:rsidP="0090726C">
      <w:pPr>
        <w:jc w:val="left"/>
        <w:rPr>
          <w:szCs w:val="21"/>
        </w:rPr>
      </w:pPr>
    </w:p>
    <w:p w:rsidR="0090726C" w:rsidRPr="004421F8" w:rsidRDefault="0090726C" w:rsidP="0090726C">
      <w:pPr>
        <w:jc w:val="left"/>
        <w:rPr>
          <w:b/>
          <w:sz w:val="28"/>
          <w:szCs w:val="28"/>
        </w:rPr>
      </w:pPr>
      <w:r>
        <w:rPr>
          <w:rFonts w:hint="eastAsia"/>
          <w:b/>
          <w:sz w:val="28"/>
        </w:rPr>
        <w:t>Prie</w:t>
      </w:r>
      <w:r>
        <w:rPr>
          <w:rFonts w:hint="eastAsia"/>
          <w:b/>
          <w:sz w:val="28"/>
        </w:rPr>
        <w:t>ž</w:t>
      </w:r>
      <w:r>
        <w:rPr>
          <w:rFonts w:hint="eastAsia"/>
          <w:b/>
          <w:sz w:val="28"/>
        </w:rPr>
        <w:t>i</w:t>
      </w:r>
      <w:r>
        <w:rPr>
          <w:rFonts w:hint="eastAsia"/>
          <w:b/>
          <w:sz w:val="28"/>
        </w:rPr>
        <w:t>ū</w:t>
      </w:r>
      <w:r>
        <w:rPr>
          <w:rFonts w:hint="eastAsia"/>
          <w:b/>
          <w:sz w:val="28"/>
        </w:rPr>
        <w:t>ros grafikas</w:t>
      </w:r>
    </w:p>
    <w:p w:rsidR="0090726C" w:rsidRDefault="0090726C" w:rsidP="0090726C">
      <w:pPr>
        <w:jc w:val="left"/>
        <w:rPr>
          <w:szCs w:val="21"/>
        </w:rPr>
      </w:pPr>
      <w:r>
        <w:t>Žemiau pateikiami keli bendrojo pobūdžio nurodymai priežiūrai. Jei jums reikia daugiau informacijos, susisiekite su savo aptarnavimo dirbtuvėmis.</w:t>
      </w:r>
    </w:p>
    <w:p w:rsidR="0090726C" w:rsidRDefault="0090726C" w:rsidP="0090726C">
      <w:pPr>
        <w:jc w:val="left"/>
        <w:rPr>
          <w:szCs w:val="21"/>
        </w:rPr>
      </w:pPr>
    </w:p>
    <w:p w:rsidR="0090726C" w:rsidRPr="004421F8" w:rsidRDefault="0090726C" w:rsidP="0090726C">
      <w:pPr>
        <w:jc w:val="left"/>
        <w:rPr>
          <w:b/>
          <w:sz w:val="28"/>
          <w:szCs w:val="28"/>
        </w:rPr>
      </w:pPr>
      <w:r>
        <w:rPr>
          <w:rFonts w:hint="eastAsia"/>
          <w:b/>
          <w:sz w:val="28"/>
        </w:rPr>
        <w:t>Kasdienin</w:t>
      </w:r>
      <w:r>
        <w:rPr>
          <w:rFonts w:hint="eastAsia"/>
          <w:b/>
          <w:sz w:val="28"/>
        </w:rPr>
        <w:t>ė</w:t>
      </w:r>
      <w:r>
        <w:rPr>
          <w:rFonts w:hint="eastAsia"/>
          <w:b/>
          <w:sz w:val="28"/>
        </w:rPr>
        <w:t xml:space="preserve"> prie</w:t>
      </w:r>
      <w:r>
        <w:rPr>
          <w:rFonts w:hint="eastAsia"/>
          <w:b/>
          <w:sz w:val="28"/>
        </w:rPr>
        <w:t>ž</w:t>
      </w:r>
      <w:r>
        <w:rPr>
          <w:rFonts w:hint="eastAsia"/>
          <w:b/>
          <w:sz w:val="28"/>
        </w:rPr>
        <w:t>i</w:t>
      </w:r>
      <w:r>
        <w:rPr>
          <w:rFonts w:hint="eastAsia"/>
          <w:b/>
          <w:sz w:val="28"/>
        </w:rPr>
        <w:t>ū</w:t>
      </w:r>
      <w:r>
        <w:rPr>
          <w:rFonts w:hint="eastAsia"/>
          <w:b/>
          <w:sz w:val="28"/>
        </w:rPr>
        <w:t>ra</w:t>
      </w:r>
    </w:p>
    <w:p w:rsidR="0090726C" w:rsidRDefault="0090726C" w:rsidP="0090726C">
      <w:pPr>
        <w:pStyle w:val="a6"/>
        <w:numPr>
          <w:ilvl w:val="0"/>
          <w:numId w:val="12"/>
        </w:numPr>
        <w:ind w:firstLineChars="0"/>
        <w:jc w:val="left"/>
        <w:rPr>
          <w:szCs w:val="21"/>
        </w:rPr>
      </w:pPr>
      <w:r>
        <w:t>Nuvalykite įrenginio išorę.</w:t>
      </w:r>
    </w:p>
    <w:p w:rsidR="0090726C" w:rsidRDefault="0090726C" w:rsidP="0090726C">
      <w:pPr>
        <w:pStyle w:val="a6"/>
        <w:numPr>
          <w:ilvl w:val="0"/>
          <w:numId w:val="12"/>
        </w:numPr>
        <w:ind w:firstLineChars="0"/>
        <w:jc w:val="left"/>
        <w:rPr>
          <w:szCs w:val="21"/>
        </w:rPr>
      </w:pPr>
      <w:r>
        <w:t>Įsitikinkite, kad apraišai yra nepažeisti.</w:t>
      </w:r>
    </w:p>
    <w:p w:rsidR="0090726C" w:rsidRDefault="0090726C" w:rsidP="0090726C">
      <w:pPr>
        <w:pStyle w:val="a6"/>
        <w:numPr>
          <w:ilvl w:val="0"/>
          <w:numId w:val="12"/>
        </w:numPr>
        <w:ind w:firstLineChars="0"/>
        <w:jc w:val="left"/>
        <w:rPr>
          <w:szCs w:val="21"/>
        </w:rPr>
      </w:pPr>
      <w:r>
        <w:rPr>
          <w:rFonts w:hint="eastAsia"/>
          <w:noProof/>
          <w:szCs w:val="21"/>
          <w:lang w:val="en-US" w:eastAsia="zh-CN" w:bidi="ar-SA"/>
        </w:rPr>
        <w:drawing>
          <wp:anchor distT="0" distB="0" distL="114300" distR="114300" simplePos="0" relativeHeight="251717632" behindDoc="0" locked="0" layoutInCell="1" allowOverlap="1">
            <wp:simplePos x="0" y="0"/>
            <wp:positionH relativeFrom="column">
              <wp:posOffset>1823720</wp:posOffset>
            </wp:positionH>
            <wp:positionV relativeFrom="paragraph">
              <wp:posOffset>251460</wp:posOffset>
            </wp:positionV>
            <wp:extent cx="1076325" cy="5389880"/>
            <wp:effectExtent l="19050" t="0" r="9525" b="0"/>
            <wp:wrapSquare wrapText="bothSides"/>
            <wp:docPr id="101" name="图片 96" descr="BRUSH CUTTER MANUAL 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5 1.jpg"/>
                    <pic:cNvPicPr/>
                  </pic:nvPicPr>
                  <pic:blipFill>
                    <a:blip r:embed="rId36"/>
                    <a:stretch>
                      <a:fillRect/>
                    </a:stretch>
                  </pic:blipFill>
                  <pic:spPr>
                    <a:xfrm>
                      <a:off x="0" y="0"/>
                      <a:ext cx="1076325" cy="5389880"/>
                    </a:xfrm>
                    <a:prstGeom prst="rect">
                      <a:avLst/>
                    </a:prstGeom>
                  </pic:spPr>
                </pic:pic>
              </a:graphicData>
            </a:graphic>
          </wp:anchor>
        </w:drawing>
      </w:r>
      <w:r>
        <w:t>Įsitikinkite, kad droselio nuleistuko užraktas ir droselis saugos prasme veikia tinkamai.</w:t>
      </w:r>
    </w:p>
    <w:p w:rsidR="0090726C" w:rsidRDefault="0090726C" w:rsidP="0090726C">
      <w:pPr>
        <w:pStyle w:val="a6"/>
        <w:numPr>
          <w:ilvl w:val="0"/>
          <w:numId w:val="12"/>
        </w:numPr>
        <w:ind w:firstLineChars="0"/>
        <w:jc w:val="left"/>
        <w:rPr>
          <w:szCs w:val="21"/>
        </w:rPr>
      </w:pPr>
      <w:r>
        <w:t>Patikrinkite, ar veikia sustabdymo jungiklis.</w:t>
      </w:r>
    </w:p>
    <w:p w:rsidR="0090726C" w:rsidRDefault="0090726C" w:rsidP="0090726C">
      <w:pPr>
        <w:pStyle w:val="a6"/>
        <w:numPr>
          <w:ilvl w:val="0"/>
          <w:numId w:val="12"/>
        </w:numPr>
        <w:ind w:firstLineChars="0"/>
        <w:jc w:val="left"/>
        <w:rPr>
          <w:szCs w:val="21"/>
        </w:rPr>
      </w:pPr>
      <w:r>
        <w:t>Patikrinkite, ar pjovimo galvutė nesisuka varikliui veikiant laisva eiga.</w:t>
      </w:r>
    </w:p>
    <w:p w:rsidR="0090726C" w:rsidRDefault="0090726C" w:rsidP="0090726C">
      <w:pPr>
        <w:pStyle w:val="a6"/>
        <w:numPr>
          <w:ilvl w:val="0"/>
          <w:numId w:val="12"/>
        </w:numPr>
        <w:ind w:firstLineChars="0"/>
        <w:jc w:val="left"/>
        <w:rPr>
          <w:szCs w:val="21"/>
        </w:rPr>
      </w:pPr>
      <w:r>
        <w:t>Išvalykite oro filtrą. Jei reikia, pakeiskite.</w:t>
      </w:r>
    </w:p>
    <w:p w:rsidR="0090726C" w:rsidRDefault="0090726C" w:rsidP="0090726C">
      <w:pPr>
        <w:pStyle w:val="a6"/>
        <w:numPr>
          <w:ilvl w:val="0"/>
          <w:numId w:val="12"/>
        </w:numPr>
        <w:ind w:firstLineChars="0"/>
        <w:jc w:val="left"/>
        <w:rPr>
          <w:szCs w:val="21"/>
        </w:rPr>
      </w:pPr>
      <w:r>
        <w:t>Patikrinkite, ar apsaugos nėra pažeistos ir įsitikinkite, kad jos nėra įtrūkusios. Pakeiskite apsaugas, jei jas paveikė smūgis arba jos yra įtrūkusios.</w:t>
      </w:r>
    </w:p>
    <w:p w:rsidR="0090726C" w:rsidRDefault="0090726C" w:rsidP="0090726C">
      <w:pPr>
        <w:pStyle w:val="a6"/>
        <w:numPr>
          <w:ilvl w:val="0"/>
          <w:numId w:val="12"/>
        </w:numPr>
        <w:ind w:firstLineChars="0"/>
        <w:jc w:val="left"/>
        <w:rPr>
          <w:szCs w:val="21"/>
        </w:rPr>
      </w:pPr>
      <w:r>
        <w:t>Patikrinkite, ar ašmenys yra gerai išcentruoti, ar yra aštrūs ir ar nėra įtrūkę. Neišcentruoti ašmenys sukelia vibraciją, kuri gali pakenkti įrenginiui.</w:t>
      </w:r>
    </w:p>
    <w:p w:rsidR="0090726C" w:rsidRDefault="0090726C" w:rsidP="0090726C">
      <w:pPr>
        <w:pStyle w:val="a6"/>
        <w:numPr>
          <w:ilvl w:val="0"/>
          <w:numId w:val="12"/>
        </w:numPr>
        <w:ind w:firstLineChars="0"/>
        <w:jc w:val="left"/>
        <w:rPr>
          <w:szCs w:val="21"/>
        </w:rPr>
      </w:pPr>
      <w:r>
        <w:t>Patikrinkite, ar pjovimo galvutė nėra pažeista arba įtrūkusi. Jei reikia, pakeiskite krūmapjovės galvutę.</w:t>
      </w:r>
    </w:p>
    <w:p w:rsidR="0090726C" w:rsidRDefault="0090726C" w:rsidP="0090726C">
      <w:pPr>
        <w:pStyle w:val="a6"/>
        <w:numPr>
          <w:ilvl w:val="0"/>
          <w:numId w:val="12"/>
        </w:numPr>
        <w:ind w:firstLineChars="0"/>
        <w:jc w:val="left"/>
        <w:rPr>
          <w:szCs w:val="21"/>
        </w:rPr>
      </w:pPr>
      <w:r>
        <w:lastRenderedPageBreak/>
        <w:t>Patikrinkite, ar užveržta fiksavimo veržlė.</w:t>
      </w:r>
    </w:p>
    <w:p w:rsidR="0090726C" w:rsidRDefault="0090726C" w:rsidP="0090726C">
      <w:pPr>
        <w:pStyle w:val="a6"/>
        <w:numPr>
          <w:ilvl w:val="0"/>
          <w:numId w:val="12"/>
        </w:numPr>
        <w:ind w:firstLineChars="0"/>
        <w:jc w:val="left"/>
        <w:rPr>
          <w:szCs w:val="21"/>
        </w:rPr>
      </w:pPr>
      <w:r>
        <w:t>Patikrinkite, ar visos veržlės ir varžtai yra priveržti.</w:t>
      </w:r>
    </w:p>
    <w:p w:rsidR="0090726C" w:rsidRDefault="0090726C" w:rsidP="0090726C">
      <w:pPr>
        <w:jc w:val="left"/>
        <w:rPr>
          <w:szCs w:val="21"/>
        </w:rPr>
      </w:pPr>
    </w:p>
    <w:p w:rsidR="0090726C" w:rsidRPr="006455B4" w:rsidRDefault="0090726C" w:rsidP="0090726C">
      <w:pPr>
        <w:jc w:val="left"/>
        <w:rPr>
          <w:b/>
          <w:sz w:val="28"/>
          <w:szCs w:val="28"/>
        </w:rPr>
      </w:pPr>
      <w:r>
        <w:rPr>
          <w:rFonts w:hint="eastAsia"/>
          <w:b/>
          <w:sz w:val="28"/>
        </w:rPr>
        <w:t>Savaitin</w:t>
      </w:r>
      <w:r>
        <w:rPr>
          <w:rFonts w:hint="eastAsia"/>
          <w:b/>
          <w:sz w:val="28"/>
        </w:rPr>
        <w:t>ė</w:t>
      </w:r>
      <w:r>
        <w:rPr>
          <w:rFonts w:hint="eastAsia"/>
          <w:b/>
          <w:sz w:val="28"/>
        </w:rPr>
        <w:t xml:space="preserve"> prie</w:t>
      </w:r>
      <w:r>
        <w:rPr>
          <w:rFonts w:hint="eastAsia"/>
          <w:b/>
          <w:sz w:val="28"/>
        </w:rPr>
        <w:t>ž</w:t>
      </w:r>
      <w:r>
        <w:rPr>
          <w:rFonts w:hint="eastAsia"/>
          <w:b/>
          <w:sz w:val="28"/>
        </w:rPr>
        <w:t>i</w:t>
      </w:r>
      <w:r>
        <w:rPr>
          <w:rFonts w:hint="eastAsia"/>
          <w:b/>
          <w:sz w:val="28"/>
        </w:rPr>
        <w:t>ū</w:t>
      </w:r>
      <w:r>
        <w:rPr>
          <w:rFonts w:hint="eastAsia"/>
          <w:b/>
          <w:sz w:val="28"/>
        </w:rPr>
        <w:t>ra</w:t>
      </w:r>
    </w:p>
    <w:p w:rsidR="0090726C" w:rsidRDefault="0090726C" w:rsidP="0090726C">
      <w:pPr>
        <w:pStyle w:val="a6"/>
        <w:numPr>
          <w:ilvl w:val="0"/>
          <w:numId w:val="13"/>
        </w:numPr>
        <w:ind w:firstLineChars="0"/>
        <w:jc w:val="left"/>
        <w:rPr>
          <w:szCs w:val="21"/>
        </w:rPr>
      </w:pPr>
      <w:r>
        <w:t>Patikrinkite starterį, starterio trosą ir grįžtamąją spyruoklę.</w:t>
      </w:r>
    </w:p>
    <w:p w:rsidR="0090726C" w:rsidRDefault="0090726C" w:rsidP="0090726C">
      <w:pPr>
        <w:pStyle w:val="a6"/>
        <w:numPr>
          <w:ilvl w:val="0"/>
          <w:numId w:val="13"/>
        </w:numPr>
        <w:ind w:firstLineChars="0"/>
        <w:jc w:val="left"/>
        <w:rPr>
          <w:szCs w:val="21"/>
        </w:rPr>
      </w:pPr>
      <w:r>
        <w:t>Įsitikinkite, kad vibracijos slopinimo elementai yra nepažeisti.</w:t>
      </w:r>
    </w:p>
    <w:p w:rsidR="0090726C" w:rsidRDefault="0090726C" w:rsidP="0090726C">
      <w:pPr>
        <w:pStyle w:val="a6"/>
        <w:numPr>
          <w:ilvl w:val="0"/>
          <w:numId w:val="13"/>
        </w:numPr>
        <w:ind w:firstLineChars="0"/>
        <w:jc w:val="left"/>
        <w:rPr>
          <w:szCs w:val="21"/>
        </w:rPr>
      </w:pPr>
      <w:r>
        <w:t>Nuvalykite uždegimo žvakės išorę. Nuimkite ir patikrinkite elektrodo tarpą. Sureguliuokite tarpą iki 0,6–0,7 mm arba pakeiskite uždegimo žvakę.</w:t>
      </w:r>
    </w:p>
    <w:p w:rsidR="0090726C" w:rsidRDefault="0090726C" w:rsidP="0090726C">
      <w:pPr>
        <w:pStyle w:val="a6"/>
        <w:numPr>
          <w:ilvl w:val="0"/>
          <w:numId w:val="13"/>
        </w:numPr>
        <w:ind w:firstLineChars="0"/>
        <w:jc w:val="left"/>
        <w:rPr>
          <w:szCs w:val="21"/>
        </w:rPr>
      </w:pPr>
      <w:r>
        <w:rPr>
          <w:rFonts w:hint="eastAsia"/>
          <w:noProof/>
          <w:szCs w:val="21"/>
          <w:lang w:val="en-US" w:eastAsia="zh-CN" w:bidi="ar-SA"/>
        </w:rPr>
        <w:drawing>
          <wp:anchor distT="0" distB="0" distL="114300" distR="114300" simplePos="0" relativeHeight="251718656" behindDoc="0" locked="0" layoutInCell="1" allowOverlap="1">
            <wp:simplePos x="0" y="0"/>
            <wp:positionH relativeFrom="column">
              <wp:posOffset>2065020</wp:posOffset>
            </wp:positionH>
            <wp:positionV relativeFrom="paragraph">
              <wp:posOffset>13970</wp:posOffset>
            </wp:positionV>
            <wp:extent cx="833755" cy="2676525"/>
            <wp:effectExtent l="19050" t="0" r="4445" b="0"/>
            <wp:wrapSquare wrapText="bothSides"/>
            <wp:docPr id="102" name="图片 97" descr="BRUSH CUTTER MANUAL 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5 2.jpg"/>
                    <pic:cNvPicPr/>
                  </pic:nvPicPr>
                  <pic:blipFill>
                    <a:blip r:embed="rId37" cstate="print"/>
                    <a:stretch>
                      <a:fillRect/>
                    </a:stretch>
                  </pic:blipFill>
                  <pic:spPr>
                    <a:xfrm>
                      <a:off x="0" y="0"/>
                      <a:ext cx="833755" cy="2676525"/>
                    </a:xfrm>
                    <a:prstGeom prst="rect">
                      <a:avLst/>
                    </a:prstGeom>
                  </pic:spPr>
                </pic:pic>
              </a:graphicData>
            </a:graphic>
          </wp:anchor>
        </w:drawing>
      </w:r>
      <w:r>
        <w:t>Nuvalykite smagračio aušinimo mentes.</w:t>
      </w:r>
    </w:p>
    <w:p w:rsidR="0090726C" w:rsidRDefault="0090726C" w:rsidP="0090726C">
      <w:pPr>
        <w:pStyle w:val="a6"/>
        <w:numPr>
          <w:ilvl w:val="0"/>
          <w:numId w:val="13"/>
        </w:numPr>
        <w:ind w:firstLineChars="0"/>
        <w:jc w:val="left"/>
        <w:rPr>
          <w:szCs w:val="21"/>
        </w:rPr>
      </w:pPr>
      <w:r>
        <w:t>Nuvalykite arba pakeiskite duslintuvo kibirkštis sustabdančią apsaugą (duslintuvuose be katalizinio keitiklio).</w:t>
      </w:r>
    </w:p>
    <w:p w:rsidR="0090726C" w:rsidRDefault="0090726C" w:rsidP="0090726C">
      <w:pPr>
        <w:pStyle w:val="a6"/>
        <w:numPr>
          <w:ilvl w:val="0"/>
          <w:numId w:val="13"/>
        </w:numPr>
        <w:ind w:firstLineChars="0"/>
        <w:jc w:val="left"/>
        <w:rPr>
          <w:szCs w:val="21"/>
        </w:rPr>
      </w:pPr>
      <w:r>
        <w:t>Išvalykite karbiuratoriaus sritį.</w:t>
      </w:r>
    </w:p>
    <w:p w:rsidR="0090726C" w:rsidRDefault="0090726C" w:rsidP="0090726C">
      <w:pPr>
        <w:pStyle w:val="a6"/>
        <w:numPr>
          <w:ilvl w:val="0"/>
          <w:numId w:val="13"/>
        </w:numPr>
        <w:ind w:firstLineChars="0"/>
        <w:jc w:val="left"/>
        <w:rPr>
          <w:szCs w:val="21"/>
        </w:rPr>
      </w:pPr>
      <w:r>
        <w:t>Nuvalykite cilindro aušinimo mentes ir patikrinkite, ar oro įsiurbimo angos starterio bloke yra neužsikimšusios.</w:t>
      </w:r>
    </w:p>
    <w:p w:rsidR="0090726C" w:rsidRDefault="0090726C" w:rsidP="0090726C">
      <w:pPr>
        <w:pStyle w:val="a6"/>
        <w:numPr>
          <w:ilvl w:val="0"/>
          <w:numId w:val="13"/>
        </w:numPr>
        <w:ind w:firstLineChars="0"/>
        <w:jc w:val="left"/>
        <w:rPr>
          <w:szCs w:val="21"/>
        </w:rPr>
      </w:pPr>
      <w:r>
        <w:t>Patikrinkite, ar kampinė pavara yra užpildyta tepalu iki 3/4. Jei reikia, užpildykite specialiu tepalu.</w:t>
      </w:r>
    </w:p>
    <w:p w:rsidR="0090726C" w:rsidRDefault="0090726C" w:rsidP="0090726C">
      <w:pPr>
        <w:jc w:val="left"/>
        <w:rPr>
          <w:szCs w:val="21"/>
        </w:rPr>
      </w:pPr>
    </w:p>
    <w:p w:rsidR="0090726C" w:rsidRDefault="0090726C" w:rsidP="0090726C">
      <w:pPr>
        <w:jc w:val="left"/>
        <w:rPr>
          <w:szCs w:val="21"/>
        </w:rPr>
      </w:pPr>
      <w:r>
        <w:rPr>
          <w:rFonts w:hint="eastAsia"/>
          <w:noProof/>
          <w:szCs w:val="21"/>
          <w:lang w:val="en-US" w:eastAsia="zh-CN" w:bidi="ar-SA"/>
        </w:rPr>
        <w:drawing>
          <wp:anchor distT="0" distB="0" distL="114300" distR="114300" simplePos="0" relativeHeight="251719680" behindDoc="0" locked="0" layoutInCell="1" allowOverlap="1">
            <wp:simplePos x="0" y="0"/>
            <wp:positionH relativeFrom="column">
              <wp:posOffset>1655445</wp:posOffset>
            </wp:positionH>
            <wp:positionV relativeFrom="paragraph">
              <wp:posOffset>61595</wp:posOffset>
            </wp:positionV>
            <wp:extent cx="1367790" cy="3714750"/>
            <wp:effectExtent l="19050" t="0" r="3810" b="0"/>
            <wp:wrapSquare wrapText="bothSides"/>
            <wp:docPr id="103" name="图片 98" descr="BRUSH CUTTER MANUAL 1-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5 3.jpg"/>
                    <pic:cNvPicPr/>
                  </pic:nvPicPr>
                  <pic:blipFill>
                    <a:blip r:embed="rId38"/>
                    <a:stretch>
                      <a:fillRect/>
                    </a:stretch>
                  </pic:blipFill>
                  <pic:spPr>
                    <a:xfrm>
                      <a:off x="0" y="0"/>
                      <a:ext cx="1367790" cy="3714750"/>
                    </a:xfrm>
                    <a:prstGeom prst="rect">
                      <a:avLst/>
                    </a:prstGeom>
                  </pic:spPr>
                </pic:pic>
              </a:graphicData>
            </a:graphic>
          </wp:anchor>
        </w:drawing>
      </w:r>
      <w:r>
        <w:t>Mėnesinė priežiūra</w:t>
      </w:r>
    </w:p>
    <w:p w:rsidR="0090726C" w:rsidRDefault="0090726C" w:rsidP="0090726C">
      <w:pPr>
        <w:pStyle w:val="a6"/>
        <w:numPr>
          <w:ilvl w:val="0"/>
          <w:numId w:val="14"/>
        </w:numPr>
        <w:ind w:firstLineChars="0"/>
        <w:jc w:val="left"/>
        <w:rPr>
          <w:szCs w:val="21"/>
        </w:rPr>
      </w:pPr>
      <w:r>
        <w:t>Išvalykite degalų baką benzinu.</w:t>
      </w:r>
    </w:p>
    <w:p w:rsidR="0090726C" w:rsidRDefault="0090726C" w:rsidP="0090726C">
      <w:pPr>
        <w:pStyle w:val="a6"/>
        <w:numPr>
          <w:ilvl w:val="0"/>
          <w:numId w:val="14"/>
        </w:numPr>
        <w:ind w:firstLineChars="0"/>
        <w:jc w:val="left"/>
        <w:rPr>
          <w:szCs w:val="21"/>
        </w:rPr>
      </w:pPr>
      <w:r>
        <w:t>Nuvalykite karbiuratorių ir jį supantį plotą.</w:t>
      </w:r>
    </w:p>
    <w:p w:rsidR="0090726C" w:rsidRDefault="0090726C" w:rsidP="0090726C">
      <w:pPr>
        <w:pStyle w:val="a6"/>
        <w:numPr>
          <w:ilvl w:val="0"/>
          <w:numId w:val="14"/>
        </w:numPr>
        <w:ind w:firstLineChars="0"/>
        <w:jc w:val="left"/>
        <w:rPr>
          <w:szCs w:val="21"/>
        </w:rPr>
      </w:pPr>
      <w:r>
        <w:t>Nuvalykite ventiliatorių ir aplink jį esantį plotą.</w:t>
      </w:r>
    </w:p>
    <w:p w:rsidR="0090726C" w:rsidRDefault="0090726C" w:rsidP="0090726C">
      <w:pPr>
        <w:pStyle w:val="a6"/>
        <w:numPr>
          <w:ilvl w:val="0"/>
          <w:numId w:val="14"/>
        </w:numPr>
        <w:ind w:firstLineChars="0"/>
        <w:jc w:val="left"/>
        <w:rPr>
          <w:szCs w:val="21"/>
        </w:rPr>
      </w:pPr>
      <w:r>
        <w:t>Patikrinkite kuro filtrą ir degalų vamzdelį, jei reikia, pakeiskite.</w:t>
      </w:r>
    </w:p>
    <w:p w:rsidR="0090726C" w:rsidRDefault="0090726C" w:rsidP="0090726C">
      <w:pPr>
        <w:pStyle w:val="a6"/>
        <w:numPr>
          <w:ilvl w:val="0"/>
          <w:numId w:val="14"/>
        </w:numPr>
        <w:ind w:firstLineChars="0"/>
        <w:jc w:val="left"/>
        <w:rPr>
          <w:szCs w:val="21"/>
        </w:rPr>
      </w:pPr>
      <w:r>
        <w:t>Patikrinkite visus laidus ir jungtis.</w:t>
      </w:r>
    </w:p>
    <w:p w:rsidR="0090726C" w:rsidRDefault="0090726C" w:rsidP="0090726C">
      <w:pPr>
        <w:pStyle w:val="a6"/>
        <w:numPr>
          <w:ilvl w:val="0"/>
          <w:numId w:val="14"/>
        </w:numPr>
        <w:ind w:firstLineChars="0"/>
        <w:jc w:val="left"/>
        <w:rPr>
          <w:szCs w:val="21"/>
        </w:rPr>
      </w:pPr>
      <w:r>
        <w:t xml:space="preserve">Patikrinkite sankabos, sankabos spyruoklių ir </w:t>
      </w:r>
      <w:r>
        <w:lastRenderedPageBreak/>
        <w:t>sankabos būgno nusidėvėjimą. Jei reikia, pakeiskite.</w:t>
      </w:r>
    </w:p>
    <w:p w:rsidR="0090726C" w:rsidRDefault="0090726C" w:rsidP="0090726C">
      <w:pPr>
        <w:pStyle w:val="a6"/>
        <w:numPr>
          <w:ilvl w:val="0"/>
          <w:numId w:val="14"/>
        </w:numPr>
        <w:ind w:firstLineChars="0"/>
        <w:jc w:val="left"/>
        <w:rPr>
          <w:szCs w:val="21"/>
        </w:rPr>
      </w:pPr>
      <w:r>
        <w:t>Pakeiskite uždegimo žvakę.</w:t>
      </w: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90726C" w:rsidP="0090726C">
      <w:pPr>
        <w:jc w:val="left"/>
        <w:rPr>
          <w:szCs w:val="21"/>
        </w:rPr>
      </w:pPr>
    </w:p>
    <w:p w:rsidR="0090726C" w:rsidRDefault="0031334F" w:rsidP="0090726C">
      <w:pPr>
        <w:jc w:val="left"/>
        <w:rPr>
          <w:szCs w:val="21"/>
        </w:rPr>
      </w:pPr>
      <w:r>
        <w:rPr>
          <w:noProof/>
          <w:szCs w:val="21"/>
          <w:lang w:val="en-US" w:eastAsia="zh-CN" w:bidi="ar-SA"/>
        </w:rPr>
        <w:lastRenderedPageBreak/>
        <w:drawing>
          <wp:anchor distT="0" distB="0" distL="114300" distR="114300" simplePos="0" relativeHeight="251720704" behindDoc="0" locked="0" layoutInCell="1" allowOverlap="1">
            <wp:simplePos x="0" y="0"/>
            <wp:positionH relativeFrom="column">
              <wp:posOffset>194945</wp:posOffset>
            </wp:positionH>
            <wp:positionV relativeFrom="paragraph">
              <wp:posOffset>52070</wp:posOffset>
            </wp:positionV>
            <wp:extent cx="5534025" cy="8934450"/>
            <wp:effectExtent l="19050" t="0" r="9525" b="0"/>
            <wp:wrapSquare wrapText="bothSides"/>
            <wp:docPr id="104" name="图片 71" descr="BRUSH CUTTER MANUAL 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 CUTTER MANUAL 1-3 1.jpg"/>
                    <pic:cNvPicPr/>
                  </pic:nvPicPr>
                  <pic:blipFill>
                    <a:blip r:embed="rId39"/>
                    <a:stretch>
                      <a:fillRect/>
                    </a:stretch>
                  </pic:blipFill>
                  <pic:spPr>
                    <a:xfrm>
                      <a:off x="0" y="0"/>
                      <a:ext cx="5534025" cy="8934450"/>
                    </a:xfrm>
                    <a:prstGeom prst="rect">
                      <a:avLst/>
                    </a:prstGeom>
                  </pic:spPr>
                </pic:pic>
              </a:graphicData>
            </a:graphic>
          </wp:anchor>
        </w:drawing>
      </w:r>
    </w:p>
    <w:p w:rsidR="0090726C" w:rsidRDefault="0090726C" w:rsidP="0090726C">
      <w:pPr>
        <w:jc w:val="left"/>
        <w:rPr>
          <w:szCs w:val="21"/>
        </w:rPr>
      </w:pPr>
      <w:bookmarkStart w:id="0" w:name="_GoBack"/>
    </w:p>
    <w:p w:rsidR="000556AD" w:rsidRDefault="000556AD" w:rsidP="00583D17">
      <w:pPr>
        <w:jc w:val="center"/>
        <w:rPr>
          <w:b/>
          <w:szCs w:val="21"/>
        </w:rPr>
        <w:sectPr w:rsidR="000556AD" w:rsidSect="00077C9D">
          <w:type w:val="continuous"/>
          <w:pgSz w:w="11906" w:h="16838"/>
          <w:pgMar w:top="1418" w:right="1134" w:bottom="1134" w:left="1418" w:header="851" w:footer="992" w:gutter="0"/>
          <w:cols w:num="2" w:space="425"/>
          <w:docGrid w:type="lines" w:linePitch="312"/>
        </w:sectPr>
      </w:pPr>
    </w:p>
    <w:tbl>
      <w:tblPr>
        <w:tblStyle w:val="a7"/>
        <w:tblW w:w="8953" w:type="dxa"/>
        <w:tblLayout w:type="fixed"/>
        <w:tblLook w:val="04A0"/>
      </w:tblPr>
      <w:tblGrid>
        <w:gridCol w:w="650"/>
        <w:gridCol w:w="2505"/>
        <w:gridCol w:w="1014"/>
        <w:gridCol w:w="726"/>
        <w:gridCol w:w="2899"/>
        <w:gridCol w:w="1159"/>
      </w:tblGrid>
      <w:tr w:rsidR="0090726C" w:rsidTr="00D22853">
        <w:trPr>
          <w:trHeight w:val="760"/>
        </w:trPr>
        <w:tc>
          <w:tcPr>
            <w:tcW w:w="650" w:type="dxa"/>
            <w:vAlign w:val="center"/>
          </w:tcPr>
          <w:bookmarkEnd w:id="0"/>
          <w:p w:rsidR="0090726C" w:rsidRPr="00A64B84" w:rsidRDefault="0090726C" w:rsidP="00583D17">
            <w:pPr>
              <w:jc w:val="center"/>
              <w:rPr>
                <w:b/>
                <w:szCs w:val="21"/>
              </w:rPr>
            </w:pPr>
            <w:r>
              <w:rPr>
                <w:rFonts w:hint="eastAsia"/>
                <w:b/>
              </w:rPr>
              <w:lastRenderedPageBreak/>
              <w:t>Nr.</w:t>
            </w:r>
          </w:p>
        </w:tc>
        <w:tc>
          <w:tcPr>
            <w:tcW w:w="2505" w:type="dxa"/>
            <w:vAlign w:val="center"/>
          </w:tcPr>
          <w:p w:rsidR="0090726C" w:rsidRPr="00A64B84" w:rsidRDefault="0090726C" w:rsidP="00583D17">
            <w:pPr>
              <w:jc w:val="center"/>
              <w:rPr>
                <w:b/>
                <w:szCs w:val="21"/>
              </w:rPr>
            </w:pPr>
            <w:r>
              <w:rPr>
                <w:rFonts w:hint="eastAsia"/>
                <w:b/>
              </w:rPr>
              <w:t>Dali</w:t>
            </w:r>
            <w:r>
              <w:rPr>
                <w:rFonts w:hint="eastAsia"/>
                <w:b/>
              </w:rPr>
              <w:t>ų</w:t>
            </w:r>
            <w:r>
              <w:rPr>
                <w:rFonts w:hint="eastAsia"/>
                <w:b/>
              </w:rPr>
              <w:t xml:space="preserve"> pavadinimas</w:t>
            </w:r>
          </w:p>
        </w:tc>
        <w:tc>
          <w:tcPr>
            <w:tcW w:w="1014" w:type="dxa"/>
            <w:vAlign w:val="center"/>
          </w:tcPr>
          <w:p w:rsidR="0090726C" w:rsidRPr="00A64B84" w:rsidRDefault="0090726C" w:rsidP="00583D17">
            <w:pPr>
              <w:jc w:val="center"/>
              <w:rPr>
                <w:b/>
                <w:szCs w:val="21"/>
              </w:rPr>
            </w:pPr>
            <w:r>
              <w:rPr>
                <w:rFonts w:hint="eastAsia"/>
                <w:b/>
              </w:rPr>
              <w:t>Kiekis</w:t>
            </w:r>
          </w:p>
        </w:tc>
        <w:tc>
          <w:tcPr>
            <w:tcW w:w="726" w:type="dxa"/>
            <w:vAlign w:val="center"/>
          </w:tcPr>
          <w:p w:rsidR="0090726C" w:rsidRPr="00A64B84" w:rsidRDefault="0090726C" w:rsidP="00583D17">
            <w:pPr>
              <w:jc w:val="center"/>
              <w:rPr>
                <w:b/>
                <w:szCs w:val="21"/>
              </w:rPr>
            </w:pPr>
            <w:r>
              <w:rPr>
                <w:rFonts w:hint="eastAsia"/>
                <w:b/>
              </w:rPr>
              <w:t>Nr.</w:t>
            </w:r>
          </w:p>
        </w:tc>
        <w:tc>
          <w:tcPr>
            <w:tcW w:w="2899" w:type="dxa"/>
            <w:vAlign w:val="center"/>
          </w:tcPr>
          <w:p w:rsidR="0090726C" w:rsidRPr="00A64B84" w:rsidRDefault="0090726C" w:rsidP="00583D17">
            <w:pPr>
              <w:jc w:val="center"/>
              <w:rPr>
                <w:b/>
                <w:szCs w:val="21"/>
              </w:rPr>
            </w:pPr>
            <w:r>
              <w:rPr>
                <w:rFonts w:hint="eastAsia"/>
                <w:b/>
              </w:rPr>
              <w:t>Dali</w:t>
            </w:r>
            <w:r>
              <w:rPr>
                <w:rFonts w:hint="eastAsia"/>
                <w:b/>
              </w:rPr>
              <w:t>ų</w:t>
            </w:r>
            <w:r>
              <w:rPr>
                <w:rFonts w:hint="eastAsia"/>
                <w:b/>
              </w:rPr>
              <w:t xml:space="preserve"> pavadinimas</w:t>
            </w:r>
          </w:p>
        </w:tc>
        <w:tc>
          <w:tcPr>
            <w:tcW w:w="1159" w:type="dxa"/>
            <w:vAlign w:val="center"/>
          </w:tcPr>
          <w:p w:rsidR="0090726C" w:rsidRPr="00A64B84" w:rsidRDefault="0090726C" w:rsidP="00583D17">
            <w:pPr>
              <w:jc w:val="center"/>
              <w:rPr>
                <w:b/>
                <w:szCs w:val="21"/>
              </w:rPr>
            </w:pPr>
            <w:r>
              <w:rPr>
                <w:rFonts w:hint="eastAsia"/>
                <w:b/>
              </w:rPr>
              <w:t>Kiekis</w:t>
            </w:r>
          </w:p>
        </w:tc>
      </w:tr>
      <w:tr w:rsidR="0090726C" w:rsidTr="00D22853">
        <w:trPr>
          <w:trHeight w:val="453"/>
        </w:trPr>
        <w:tc>
          <w:tcPr>
            <w:tcW w:w="650" w:type="dxa"/>
            <w:vAlign w:val="center"/>
          </w:tcPr>
          <w:p w:rsidR="0090726C" w:rsidRDefault="0090726C" w:rsidP="00583D17">
            <w:pPr>
              <w:jc w:val="center"/>
              <w:rPr>
                <w:szCs w:val="21"/>
              </w:rPr>
            </w:pPr>
            <w:r>
              <w:t>1</w:t>
            </w:r>
          </w:p>
        </w:tc>
        <w:tc>
          <w:tcPr>
            <w:tcW w:w="2505" w:type="dxa"/>
            <w:vAlign w:val="center"/>
          </w:tcPr>
          <w:p w:rsidR="0090726C" w:rsidRDefault="0090726C" w:rsidP="00583D17">
            <w:pPr>
              <w:rPr>
                <w:szCs w:val="21"/>
              </w:rPr>
            </w:pPr>
            <w:r>
              <w:t>Atraminis žiedas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29</w:t>
            </w:r>
          </w:p>
        </w:tc>
        <w:tc>
          <w:tcPr>
            <w:tcW w:w="2899" w:type="dxa"/>
            <w:vAlign w:val="center"/>
          </w:tcPr>
          <w:p w:rsidR="0090726C" w:rsidRDefault="0090726C" w:rsidP="00583D17">
            <w:pPr>
              <w:rPr>
                <w:szCs w:val="21"/>
              </w:rPr>
            </w:pPr>
            <w:r>
              <w:t>Varžtas</w:t>
            </w:r>
          </w:p>
        </w:tc>
        <w:tc>
          <w:tcPr>
            <w:tcW w:w="1159" w:type="dxa"/>
            <w:vAlign w:val="center"/>
          </w:tcPr>
          <w:p w:rsidR="0090726C" w:rsidRDefault="0090726C" w:rsidP="00583D17">
            <w:pPr>
              <w:jc w:val="center"/>
              <w:rPr>
                <w:szCs w:val="21"/>
              </w:rPr>
            </w:pPr>
            <w:r>
              <w:t>4</w:t>
            </w:r>
          </w:p>
        </w:tc>
      </w:tr>
      <w:tr w:rsidR="0090726C" w:rsidTr="00D22853">
        <w:trPr>
          <w:trHeight w:val="432"/>
        </w:trPr>
        <w:tc>
          <w:tcPr>
            <w:tcW w:w="650" w:type="dxa"/>
            <w:vAlign w:val="center"/>
          </w:tcPr>
          <w:p w:rsidR="0090726C" w:rsidRDefault="0090726C" w:rsidP="00583D17">
            <w:pPr>
              <w:jc w:val="center"/>
              <w:rPr>
                <w:szCs w:val="21"/>
              </w:rPr>
            </w:pPr>
            <w:r>
              <w:t>2</w:t>
            </w:r>
          </w:p>
        </w:tc>
        <w:tc>
          <w:tcPr>
            <w:tcW w:w="2505" w:type="dxa"/>
            <w:vAlign w:val="center"/>
          </w:tcPr>
          <w:p w:rsidR="0090726C" w:rsidRDefault="0090726C" w:rsidP="00583D17">
            <w:pPr>
              <w:rPr>
                <w:szCs w:val="21"/>
              </w:rPr>
            </w:pPr>
            <w:r>
              <w:t>Atraminis ŽIEDAS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30</w:t>
            </w:r>
          </w:p>
        </w:tc>
        <w:tc>
          <w:tcPr>
            <w:tcW w:w="2899" w:type="dxa"/>
            <w:vAlign w:val="center"/>
          </w:tcPr>
          <w:p w:rsidR="0090726C" w:rsidRDefault="0090726C" w:rsidP="00583D17">
            <w:pPr>
              <w:rPr>
                <w:szCs w:val="21"/>
              </w:rPr>
            </w:pPr>
            <w:r>
              <w:t>Transmisijos velenas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3</w:t>
            </w:r>
          </w:p>
        </w:tc>
        <w:tc>
          <w:tcPr>
            <w:tcW w:w="2505" w:type="dxa"/>
            <w:vAlign w:val="center"/>
          </w:tcPr>
          <w:p w:rsidR="0090726C" w:rsidRDefault="0090726C" w:rsidP="00583D17">
            <w:pPr>
              <w:rPr>
                <w:szCs w:val="21"/>
              </w:rPr>
            </w:pPr>
            <w:r>
              <w:t>Guolis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31</w:t>
            </w:r>
          </w:p>
        </w:tc>
        <w:tc>
          <w:tcPr>
            <w:tcW w:w="2899" w:type="dxa"/>
            <w:vAlign w:val="center"/>
          </w:tcPr>
          <w:p w:rsidR="0090726C" w:rsidRDefault="0090726C" w:rsidP="00583D17">
            <w:pPr>
              <w:rPr>
                <w:szCs w:val="21"/>
              </w:rPr>
            </w:pPr>
            <w:r>
              <w:t>Varžtas</w:t>
            </w:r>
          </w:p>
        </w:tc>
        <w:tc>
          <w:tcPr>
            <w:tcW w:w="1159" w:type="dxa"/>
            <w:vAlign w:val="center"/>
          </w:tcPr>
          <w:p w:rsidR="0090726C" w:rsidRDefault="0090726C" w:rsidP="00583D17">
            <w:pPr>
              <w:jc w:val="center"/>
              <w:rPr>
                <w:szCs w:val="21"/>
              </w:rPr>
            </w:pPr>
            <w:r>
              <w:t>2</w:t>
            </w:r>
          </w:p>
        </w:tc>
      </w:tr>
      <w:tr w:rsidR="0090726C" w:rsidTr="00D22853">
        <w:trPr>
          <w:trHeight w:val="432"/>
        </w:trPr>
        <w:tc>
          <w:tcPr>
            <w:tcW w:w="650" w:type="dxa"/>
            <w:vAlign w:val="center"/>
          </w:tcPr>
          <w:p w:rsidR="0090726C" w:rsidRDefault="0090726C" w:rsidP="00583D17">
            <w:pPr>
              <w:jc w:val="center"/>
              <w:rPr>
                <w:szCs w:val="21"/>
              </w:rPr>
            </w:pPr>
            <w:r>
              <w:t>4</w:t>
            </w:r>
          </w:p>
        </w:tc>
        <w:tc>
          <w:tcPr>
            <w:tcW w:w="2505" w:type="dxa"/>
            <w:vAlign w:val="center"/>
          </w:tcPr>
          <w:p w:rsidR="0090726C" w:rsidRDefault="0090726C" w:rsidP="00583D17">
            <w:pPr>
              <w:rPr>
                <w:szCs w:val="21"/>
              </w:rPr>
            </w:pPr>
            <w:r>
              <w:t>Guolis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32</w:t>
            </w:r>
          </w:p>
        </w:tc>
        <w:tc>
          <w:tcPr>
            <w:tcW w:w="2899" w:type="dxa"/>
            <w:vAlign w:val="center"/>
          </w:tcPr>
          <w:p w:rsidR="0090726C" w:rsidRDefault="0090726C" w:rsidP="00583D17">
            <w:pPr>
              <w:rPr>
                <w:szCs w:val="21"/>
              </w:rPr>
            </w:pPr>
            <w:r>
              <w:t>Pagrindinis vamzdis</w:t>
            </w:r>
          </w:p>
        </w:tc>
        <w:tc>
          <w:tcPr>
            <w:tcW w:w="1159" w:type="dxa"/>
            <w:vAlign w:val="center"/>
          </w:tcPr>
          <w:p w:rsidR="0090726C" w:rsidRDefault="0090726C" w:rsidP="00583D17">
            <w:pPr>
              <w:jc w:val="center"/>
              <w:rPr>
                <w:szCs w:val="21"/>
              </w:rPr>
            </w:pPr>
            <w:r>
              <w:t>5</w:t>
            </w:r>
          </w:p>
        </w:tc>
      </w:tr>
      <w:tr w:rsidR="0090726C" w:rsidTr="00D22853">
        <w:trPr>
          <w:trHeight w:val="453"/>
        </w:trPr>
        <w:tc>
          <w:tcPr>
            <w:tcW w:w="650" w:type="dxa"/>
            <w:vAlign w:val="center"/>
          </w:tcPr>
          <w:p w:rsidR="0090726C" w:rsidRDefault="0090726C" w:rsidP="00583D17">
            <w:pPr>
              <w:jc w:val="center"/>
              <w:rPr>
                <w:szCs w:val="21"/>
              </w:rPr>
            </w:pPr>
            <w:r>
              <w:t>5</w:t>
            </w:r>
          </w:p>
        </w:tc>
        <w:tc>
          <w:tcPr>
            <w:tcW w:w="2505" w:type="dxa"/>
            <w:vAlign w:val="center"/>
          </w:tcPr>
          <w:p w:rsidR="0090726C" w:rsidRDefault="0090726C" w:rsidP="00583D17">
            <w:pPr>
              <w:rPr>
                <w:szCs w:val="21"/>
              </w:rPr>
            </w:pPr>
            <w:r>
              <w:t>Pavara</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33</w:t>
            </w:r>
          </w:p>
        </w:tc>
        <w:tc>
          <w:tcPr>
            <w:tcW w:w="2899" w:type="dxa"/>
            <w:vAlign w:val="center"/>
          </w:tcPr>
          <w:p w:rsidR="0090726C" w:rsidRDefault="0090726C" w:rsidP="00583D17">
            <w:pPr>
              <w:rPr>
                <w:szCs w:val="21"/>
              </w:rPr>
            </w:pPr>
            <w:r>
              <w:t>Al vamzdis</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6</w:t>
            </w:r>
          </w:p>
        </w:tc>
        <w:tc>
          <w:tcPr>
            <w:tcW w:w="2505" w:type="dxa"/>
            <w:vAlign w:val="center"/>
          </w:tcPr>
          <w:p w:rsidR="0090726C" w:rsidRDefault="0090726C" w:rsidP="00583D17">
            <w:pPr>
              <w:rPr>
                <w:szCs w:val="21"/>
              </w:rPr>
            </w:pPr>
            <w:r>
              <w:t>Poveržlė</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34</w:t>
            </w:r>
          </w:p>
        </w:tc>
        <w:tc>
          <w:tcPr>
            <w:tcW w:w="2899" w:type="dxa"/>
            <w:vAlign w:val="center"/>
          </w:tcPr>
          <w:p w:rsidR="0090726C" w:rsidRDefault="0090726C" w:rsidP="00583D17">
            <w:pPr>
              <w:rPr>
                <w:szCs w:val="21"/>
              </w:rPr>
            </w:pPr>
            <w:r>
              <w:t>Užkabinimo lizdas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7</w:t>
            </w:r>
          </w:p>
        </w:tc>
        <w:tc>
          <w:tcPr>
            <w:tcW w:w="2505" w:type="dxa"/>
            <w:vAlign w:val="center"/>
          </w:tcPr>
          <w:p w:rsidR="0090726C" w:rsidRDefault="0090726C" w:rsidP="00583D17">
            <w:pPr>
              <w:rPr>
                <w:szCs w:val="21"/>
              </w:rPr>
            </w:pPr>
            <w:r>
              <w:t>Varžtas</w:t>
            </w:r>
          </w:p>
        </w:tc>
        <w:tc>
          <w:tcPr>
            <w:tcW w:w="1014" w:type="dxa"/>
            <w:vAlign w:val="center"/>
          </w:tcPr>
          <w:p w:rsidR="0090726C" w:rsidRDefault="0090726C" w:rsidP="00583D17">
            <w:pPr>
              <w:jc w:val="center"/>
              <w:rPr>
                <w:szCs w:val="21"/>
              </w:rPr>
            </w:pPr>
            <w:r>
              <w:t>2</w:t>
            </w:r>
          </w:p>
        </w:tc>
        <w:tc>
          <w:tcPr>
            <w:tcW w:w="726" w:type="dxa"/>
            <w:vAlign w:val="center"/>
          </w:tcPr>
          <w:p w:rsidR="0090726C" w:rsidRDefault="0090726C" w:rsidP="00583D17">
            <w:pPr>
              <w:jc w:val="center"/>
              <w:rPr>
                <w:szCs w:val="21"/>
              </w:rPr>
            </w:pPr>
            <w:r>
              <w:t>35</w:t>
            </w:r>
          </w:p>
        </w:tc>
        <w:tc>
          <w:tcPr>
            <w:tcW w:w="2899" w:type="dxa"/>
            <w:vAlign w:val="center"/>
          </w:tcPr>
          <w:p w:rsidR="0090726C" w:rsidRDefault="0090726C" w:rsidP="00583D17">
            <w:pPr>
              <w:rPr>
                <w:szCs w:val="21"/>
              </w:rPr>
            </w:pPr>
            <w:r>
              <w:t>Atraminis žiedas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8</w:t>
            </w:r>
          </w:p>
        </w:tc>
        <w:tc>
          <w:tcPr>
            <w:tcW w:w="2505" w:type="dxa"/>
            <w:vAlign w:val="center"/>
          </w:tcPr>
          <w:p w:rsidR="0090726C" w:rsidRDefault="0090726C" w:rsidP="00583D17">
            <w:pPr>
              <w:rPr>
                <w:szCs w:val="21"/>
              </w:rPr>
            </w:pPr>
            <w:r>
              <w:t>Pavaros korpusas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36</w:t>
            </w:r>
          </w:p>
        </w:tc>
        <w:tc>
          <w:tcPr>
            <w:tcW w:w="2899" w:type="dxa"/>
            <w:vAlign w:val="center"/>
          </w:tcPr>
          <w:p w:rsidR="0090726C" w:rsidRDefault="0090726C" w:rsidP="00583D17">
            <w:pPr>
              <w:rPr>
                <w:szCs w:val="21"/>
              </w:rPr>
            </w:pPr>
            <w:r>
              <w:t>Guminė įvorė</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9</w:t>
            </w:r>
          </w:p>
        </w:tc>
        <w:tc>
          <w:tcPr>
            <w:tcW w:w="2505" w:type="dxa"/>
            <w:vAlign w:val="center"/>
          </w:tcPr>
          <w:p w:rsidR="0090726C" w:rsidRDefault="0090726C" w:rsidP="00583D17">
            <w:pPr>
              <w:rPr>
                <w:szCs w:val="21"/>
              </w:rPr>
            </w:pPr>
            <w:r>
              <w:t>Varžtas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37</w:t>
            </w:r>
          </w:p>
        </w:tc>
        <w:tc>
          <w:tcPr>
            <w:tcW w:w="2899" w:type="dxa"/>
            <w:vAlign w:val="center"/>
          </w:tcPr>
          <w:p w:rsidR="0090726C" w:rsidRDefault="0090726C" w:rsidP="00583D17">
            <w:pPr>
              <w:rPr>
                <w:szCs w:val="21"/>
              </w:rPr>
            </w:pPr>
            <w:r>
              <w:t>Guminė įvorė</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10</w:t>
            </w:r>
          </w:p>
        </w:tc>
        <w:tc>
          <w:tcPr>
            <w:tcW w:w="2505" w:type="dxa"/>
            <w:vAlign w:val="center"/>
          </w:tcPr>
          <w:p w:rsidR="0090726C" w:rsidRDefault="0090726C" w:rsidP="00583D17">
            <w:pPr>
              <w:rPr>
                <w:szCs w:val="21"/>
              </w:rPr>
            </w:pPr>
            <w:r>
              <w:t>Guolis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38</w:t>
            </w:r>
          </w:p>
        </w:tc>
        <w:tc>
          <w:tcPr>
            <w:tcW w:w="2899" w:type="dxa"/>
            <w:vAlign w:val="center"/>
          </w:tcPr>
          <w:p w:rsidR="0090726C" w:rsidRDefault="0090726C" w:rsidP="00583D17">
            <w:pPr>
              <w:rPr>
                <w:szCs w:val="21"/>
              </w:rPr>
            </w:pPr>
            <w:r>
              <w:t>Atraminis žiedas</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11</w:t>
            </w:r>
          </w:p>
        </w:tc>
        <w:tc>
          <w:tcPr>
            <w:tcW w:w="2505" w:type="dxa"/>
            <w:vAlign w:val="center"/>
          </w:tcPr>
          <w:p w:rsidR="0090726C" w:rsidRDefault="0090726C" w:rsidP="00583D17">
            <w:pPr>
              <w:rPr>
                <w:szCs w:val="21"/>
              </w:rPr>
            </w:pPr>
            <w:r>
              <w:t>Didžioji pavara</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39</w:t>
            </w:r>
          </w:p>
        </w:tc>
        <w:tc>
          <w:tcPr>
            <w:tcW w:w="2899" w:type="dxa"/>
            <w:vAlign w:val="center"/>
          </w:tcPr>
          <w:p w:rsidR="0090726C" w:rsidRDefault="0090726C" w:rsidP="00583D17">
            <w:pPr>
              <w:rPr>
                <w:szCs w:val="21"/>
              </w:rPr>
            </w:pPr>
            <w:r>
              <w:t>Varžtas</w:t>
            </w:r>
          </w:p>
        </w:tc>
        <w:tc>
          <w:tcPr>
            <w:tcW w:w="1159" w:type="dxa"/>
            <w:vAlign w:val="center"/>
          </w:tcPr>
          <w:p w:rsidR="0090726C" w:rsidRDefault="0090726C" w:rsidP="00583D17">
            <w:pPr>
              <w:jc w:val="center"/>
              <w:rPr>
                <w:szCs w:val="21"/>
              </w:rPr>
            </w:pPr>
            <w:r>
              <w:t>4</w:t>
            </w:r>
          </w:p>
        </w:tc>
      </w:tr>
      <w:tr w:rsidR="0090726C" w:rsidTr="00D22853">
        <w:trPr>
          <w:trHeight w:val="453"/>
        </w:trPr>
        <w:tc>
          <w:tcPr>
            <w:tcW w:w="650" w:type="dxa"/>
            <w:vAlign w:val="center"/>
          </w:tcPr>
          <w:p w:rsidR="0090726C" w:rsidRDefault="0090726C" w:rsidP="00583D17">
            <w:pPr>
              <w:jc w:val="center"/>
              <w:rPr>
                <w:szCs w:val="21"/>
              </w:rPr>
            </w:pPr>
            <w:r>
              <w:t>12</w:t>
            </w:r>
          </w:p>
        </w:tc>
        <w:tc>
          <w:tcPr>
            <w:tcW w:w="2505" w:type="dxa"/>
            <w:vAlign w:val="center"/>
          </w:tcPr>
          <w:p w:rsidR="0090726C" w:rsidRDefault="0090726C" w:rsidP="00583D17">
            <w:pPr>
              <w:rPr>
                <w:szCs w:val="21"/>
              </w:rPr>
            </w:pPr>
            <w:r>
              <w:t>Velenas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40</w:t>
            </w:r>
          </w:p>
        </w:tc>
        <w:tc>
          <w:tcPr>
            <w:tcW w:w="2899" w:type="dxa"/>
            <w:vAlign w:val="center"/>
          </w:tcPr>
          <w:p w:rsidR="0090726C" w:rsidRDefault="0090726C" w:rsidP="00583D17">
            <w:pPr>
              <w:rPr>
                <w:szCs w:val="21"/>
              </w:rPr>
            </w:pPr>
            <w:r>
              <w:t>Apsaugos jungtis</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13</w:t>
            </w:r>
          </w:p>
        </w:tc>
        <w:tc>
          <w:tcPr>
            <w:tcW w:w="2505" w:type="dxa"/>
            <w:vAlign w:val="center"/>
          </w:tcPr>
          <w:p w:rsidR="0090726C" w:rsidRDefault="0090726C" w:rsidP="00583D17">
            <w:pPr>
              <w:rPr>
                <w:szCs w:val="21"/>
              </w:rPr>
            </w:pPr>
            <w:r>
              <w:t>Guolis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41</w:t>
            </w:r>
          </w:p>
        </w:tc>
        <w:tc>
          <w:tcPr>
            <w:tcW w:w="2899" w:type="dxa"/>
            <w:vAlign w:val="center"/>
          </w:tcPr>
          <w:p w:rsidR="0090726C" w:rsidRDefault="0090726C" w:rsidP="00583D17">
            <w:pPr>
              <w:rPr>
                <w:szCs w:val="21"/>
              </w:rPr>
            </w:pPr>
            <w:r>
              <w:t>Guolis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14</w:t>
            </w:r>
          </w:p>
        </w:tc>
        <w:tc>
          <w:tcPr>
            <w:tcW w:w="2505" w:type="dxa"/>
            <w:vAlign w:val="center"/>
          </w:tcPr>
          <w:p w:rsidR="0090726C" w:rsidRDefault="0090726C" w:rsidP="00583D17">
            <w:pPr>
              <w:rPr>
                <w:szCs w:val="21"/>
              </w:rPr>
            </w:pPr>
            <w:r>
              <w:t>Nuimamas žiedas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42</w:t>
            </w:r>
          </w:p>
        </w:tc>
        <w:tc>
          <w:tcPr>
            <w:tcW w:w="2899" w:type="dxa"/>
            <w:vAlign w:val="center"/>
          </w:tcPr>
          <w:p w:rsidR="0090726C" w:rsidRDefault="0090726C" w:rsidP="00583D17">
            <w:pPr>
              <w:rPr>
                <w:szCs w:val="21"/>
              </w:rPr>
            </w:pPr>
            <w:r>
              <w:t>Atraminis žiedas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15</w:t>
            </w:r>
          </w:p>
        </w:tc>
        <w:tc>
          <w:tcPr>
            <w:tcW w:w="2505" w:type="dxa"/>
            <w:vAlign w:val="center"/>
          </w:tcPr>
          <w:p w:rsidR="0090726C" w:rsidRDefault="0090726C" w:rsidP="00583D17">
            <w:pPr>
              <w:rPr>
                <w:szCs w:val="21"/>
              </w:rPr>
            </w:pPr>
            <w:r>
              <w:t>Atraminis žiedas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43</w:t>
            </w:r>
          </w:p>
        </w:tc>
        <w:tc>
          <w:tcPr>
            <w:tcW w:w="2899" w:type="dxa"/>
            <w:vAlign w:val="center"/>
          </w:tcPr>
          <w:p w:rsidR="0090726C" w:rsidRDefault="0090726C" w:rsidP="00583D17">
            <w:pPr>
              <w:rPr>
                <w:szCs w:val="21"/>
              </w:rPr>
            </w:pPr>
            <w:r>
              <w:t>Užkabinimo jungtis</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16</w:t>
            </w:r>
          </w:p>
        </w:tc>
        <w:tc>
          <w:tcPr>
            <w:tcW w:w="2505" w:type="dxa"/>
            <w:vAlign w:val="center"/>
          </w:tcPr>
          <w:p w:rsidR="0090726C" w:rsidRDefault="0090726C" w:rsidP="00583D17">
            <w:pPr>
              <w:rPr>
                <w:szCs w:val="21"/>
              </w:rPr>
            </w:pPr>
            <w:r>
              <w:t>Apsauga</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44</w:t>
            </w:r>
          </w:p>
        </w:tc>
        <w:tc>
          <w:tcPr>
            <w:tcW w:w="2899" w:type="dxa"/>
            <w:vAlign w:val="center"/>
          </w:tcPr>
          <w:p w:rsidR="0090726C" w:rsidRDefault="0090726C" w:rsidP="00583D17">
            <w:pPr>
              <w:rPr>
                <w:szCs w:val="21"/>
              </w:rPr>
            </w:pPr>
            <w:r>
              <w:t>Benzininis variklis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17</w:t>
            </w:r>
          </w:p>
        </w:tc>
        <w:tc>
          <w:tcPr>
            <w:tcW w:w="2505" w:type="dxa"/>
            <w:vAlign w:val="center"/>
          </w:tcPr>
          <w:p w:rsidR="0090726C" w:rsidRDefault="0090726C" w:rsidP="00583D17">
            <w:pPr>
              <w:rPr>
                <w:szCs w:val="21"/>
              </w:rPr>
            </w:pPr>
            <w:r>
              <w:t>Veleno laikiklis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45</w:t>
            </w:r>
          </w:p>
        </w:tc>
        <w:tc>
          <w:tcPr>
            <w:tcW w:w="2899" w:type="dxa"/>
            <w:vAlign w:val="center"/>
          </w:tcPr>
          <w:p w:rsidR="0090726C" w:rsidRDefault="0090726C" w:rsidP="00583D17">
            <w:pPr>
              <w:rPr>
                <w:szCs w:val="21"/>
              </w:rPr>
            </w:pPr>
            <w:r>
              <w:t>Užkabinimo lizdas</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18</w:t>
            </w:r>
          </w:p>
        </w:tc>
        <w:tc>
          <w:tcPr>
            <w:tcW w:w="2505" w:type="dxa"/>
            <w:vAlign w:val="center"/>
          </w:tcPr>
          <w:p w:rsidR="0090726C" w:rsidRDefault="0090726C" w:rsidP="00583D17">
            <w:pPr>
              <w:rPr>
                <w:szCs w:val="21"/>
              </w:rPr>
            </w:pPr>
            <w:r>
              <w:t>Varžtas</w:t>
            </w:r>
          </w:p>
        </w:tc>
        <w:tc>
          <w:tcPr>
            <w:tcW w:w="1014" w:type="dxa"/>
            <w:vAlign w:val="center"/>
          </w:tcPr>
          <w:p w:rsidR="0090726C" w:rsidRDefault="0090726C" w:rsidP="00583D17">
            <w:pPr>
              <w:jc w:val="center"/>
              <w:rPr>
                <w:szCs w:val="21"/>
              </w:rPr>
            </w:pPr>
            <w:r>
              <w:t>3</w:t>
            </w:r>
          </w:p>
        </w:tc>
        <w:tc>
          <w:tcPr>
            <w:tcW w:w="726" w:type="dxa"/>
            <w:vAlign w:val="center"/>
          </w:tcPr>
          <w:p w:rsidR="0090726C" w:rsidRDefault="0090726C" w:rsidP="00583D17">
            <w:pPr>
              <w:jc w:val="center"/>
              <w:rPr>
                <w:szCs w:val="21"/>
              </w:rPr>
            </w:pPr>
            <w:r>
              <w:t>46</w:t>
            </w:r>
          </w:p>
        </w:tc>
        <w:tc>
          <w:tcPr>
            <w:tcW w:w="2899" w:type="dxa"/>
            <w:vAlign w:val="center"/>
          </w:tcPr>
          <w:p w:rsidR="0090726C" w:rsidRDefault="0090726C" w:rsidP="00583D17">
            <w:pPr>
              <w:rPr>
                <w:szCs w:val="21"/>
              </w:rPr>
            </w:pPr>
            <w:r>
              <w:t>Droselio trosas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19</w:t>
            </w:r>
          </w:p>
        </w:tc>
        <w:tc>
          <w:tcPr>
            <w:tcW w:w="2505" w:type="dxa"/>
            <w:vAlign w:val="center"/>
          </w:tcPr>
          <w:p w:rsidR="0090726C" w:rsidRDefault="0090726C" w:rsidP="00583D17">
            <w:pPr>
              <w:rPr>
                <w:szCs w:val="21"/>
              </w:rPr>
            </w:pPr>
            <w:r>
              <w:t>Adapterio korpusas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47</w:t>
            </w:r>
          </w:p>
        </w:tc>
        <w:tc>
          <w:tcPr>
            <w:tcW w:w="2899" w:type="dxa"/>
            <w:vAlign w:val="center"/>
          </w:tcPr>
          <w:p w:rsidR="0090726C" w:rsidRDefault="0090726C" w:rsidP="00583D17">
            <w:pPr>
              <w:rPr>
                <w:szCs w:val="21"/>
              </w:rPr>
            </w:pPr>
            <w:r>
              <w:t>Dešinė laikymo rankena</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20</w:t>
            </w:r>
          </w:p>
        </w:tc>
        <w:tc>
          <w:tcPr>
            <w:tcW w:w="2505" w:type="dxa"/>
            <w:vAlign w:val="center"/>
          </w:tcPr>
          <w:p w:rsidR="0090726C" w:rsidRDefault="0090726C" w:rsidP="00583D17">
            <w:pPr>
              <w:rPr>
                <w:szCs w:val="21"/>
              </w:rPr>
            </w:pPr>
            <w:r>
              <w:t>Ašmenys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48</w:t>
            </w:r>
          </w:p>
        </w:tc>
        <w:tc>
          <w:tcPr>
            <w:tcW w:w="2899" w:type="dxa"/>
            <w:vAlign w:val="center"/>
          </w:tcPr>
          <w:p w:rsidR="0090726C" w:rsidRDefault="0090726C" w:rsidP="00583D17">
            <w:pPr>
              <w:rPr>
                <w:szCs w:val="21"/>
              </w:rPr>
            </w:pPr>
            <w:r>
              <w:t>Al vamzdis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21</w:t>
            </w:r>
          </w:p>
        </w:tc>
        <w:tc>
          <w:tcPr>
            <w:tcW w:w="2505" w:type="dxa"/>
            <w:vAlign w:val="center"/>
          </w:tcPr>
          <w:p w:rsidR="0090726C" w:rsidRDefault="0090726C" w:rsidP="00583D17">
            <w:pPr>
              <w:rPr>
                <w:szCs w:val="21"/>
              </w:rPr>
            </w:pPr>
            <w:r>
              <w:t>Apatinė plokštelė</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49</w:t>
            </w:r>
          </w:p>
        </w:tc>
        <w:tc>
          <w:tcPr>
            <w:tcW w:w="2899" w:type="dxa"/>
            <w:vAlign w:val="center"/>
          </w:tcPr>
          <w:p w:rsidR="0090726C" w:rsidRDefault="0090726C" w:rsidP="00583D17">
            <w:pPr>
              <w:rPr>
                <w:szCs w:val="21"/>
              </w:rPr>
            </w:pPr>
            <w:r>
              <w:t>Al vamzdis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22</w:t>
            </w:r>
          </w:p>
        </w:tc>
        <w:tc>
          <w:tcPr>
            <w:tcW w:w="2505" w:type="dxa"/>
            <w:vAlign w:val="center"/>
          </w:tcPr>
          <w:p w:rsidR="0090726C" w:rsidRDefault="0090726C" w:rsidP="00583D17">
            <w:pPr>
              <w:rPr>
                <w:szCs w:val="21"/>
              </w:rPr>
            </w:pPr>
            <w:r>
              <w:t>Plokštės korpusas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50</w:t>
            </w:r>
          </w:p>
        </w:tc>
        <w:tc>
          <w:tcPr>
            <w:tcW w:w="2899" w:type="dxa"/>
            <w:vAlign w:val="center"/>
          </w:tcPr>
          <w:p w:rsidR="0090726C" w:rsidRDefault="0090726C" w:rsidP="00583D17">
            <w:pPr>
              <w:rPr>
                <w:szCs w:val="21"/>
              </w:rPr>
            </w:pPr>
            <w:r>
              <w:t>Kairė laikymo rankena</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23</w:t>
            </w:r>
          </w:p>
        </w:tc>
        <w:tc>
          <w:tcPr>
            <w:tcW w:w="2505" w:type="dxa"/>
            <w:vAlign w:val="center"/>
          </w:tcPr>
          <w:p w:rsidR="0090726C" w:rsidRDefault="0090726C" w:rsidP="00583D17">
            <w:pPr>
              <w:rPr>
                <w:szCs w:val="21"/>
              </w:rPr>
            </w:pPr>
            <w:r>
              <w:t>Veržlė</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51</w:t>
            </w:r>
          </w:p>
        </w:tc>
        <w:tc>
          <w:tcPr>
            <w:tcW w:w="2899" w:type="dxa"/>
            <w:vAlign w:val="center"/>
          </w:tcPr>
          <w:p w:rsidR="0090726C" w:rsidRDefault="0090726C" w:rsidP="00583D17">
            <w:pPr>
              <w:rPr>
                <w:szCs w:val="21"/>
              </w:rPr>
            </w:pPr>
            <w:r>
              <w:t>Statmenas laikiklis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24</w:t>
            </w:r>
          </w:p>
        </w:tc>
        <w:tc>
          <w:tcPr>
            <w:tcW w:w="2505" w:type="dxa"/>
            <w:vAlign w:val="center"/>
          </w:tcPr>
          <w:p w:rsidR="0090726C" w:rsidRDefault="0090726C" w:rsidP="00583D17">
            <w:pPr>
              <w:rPr>
                <w:szCs w:val="21"/>
              </w:rPr>
            </w:pPr>
            <w:r>
              <w:t>Varžtas</w:t>
            </w:r>
          </w:p>
        </w:tc>
        <w:tc>
          <w:tcPr>
            <w:tcW w:w="1014" w:type="dxa"/>
            <w:vAlign w:val="center"/>
          </w:tcPr>
          <w:p w:rsidR="0090726C" w:rsidRDefault="0090726C" w:rsidP="00583D17">
            <w:pPr>
              <w:jc w:val="center"/>
              <w:rPr>
                <w:szCs w:val="21"/>
              </w:rPr>
            </w:pPr>
            <w:r>
              <w:t>4</w:t>
            </w:r>
          </w:p>
        </w:tc>
        <w:tc>
          <w:tcPr>
            <w:tcW w:w="726" w:type="dxa"/>
            <w:vAlign w:val="center"/>
          </w:tcPr>
          <w:p w:rsidR="0090726C" w:rsidRDefault="0090726C" w:rsidP="00583D17">
            <w:pPr>
              <w:jc w:val="center"/>
              <w:rPr>
                <w:szCs w:val="21"/>
              </w:rPr>
            </w:pPr>
            <w:r>
              <w:t>52</w:t>
            </w:r>
          </w:p>
        </w:tc>
        <w:tc>
          <w:tcPr>
            <w:tcW w:w="2899" w:type="dxa"/>
            <w:vAlign w:val="center"/>
          </w:tcPr>
          <w:p w:rsidR="0090726C" w:rsidRDefault="0090726C" w:rsidP="00583D17">
            <w:pPr>
              <w:rPr>
                <w:szCs w:val="21"/>
              </w:rPr>
            </w:pPr>
            <w:r>
              <w:t>Varžtas</w:t>
            </w:r>
          </w:p>
        </w:tc>
        <w:tc>
          <w:tcPr>
            <w:tcW w:w="1159" w:type="dxa"/>
            <w:vAlign w:val="center"/>
          </w:tcPr>
          <w:p w:rsidR="0090726C" w:rsidRDefault="0090726C" w:rsidP="00583D17">
            <w:pPr>
              <w:jc w:val="center"/>
              <w:rPr>
                <w:szCs w:val="21"/>
              </w:rPr>
            </w:pPr>
            <w:r>
              <w:t>4</w:t>
            </w:r>
          </w:p>
        </w:tc>
      </w:tr>
      <w:tr w:rsidR="0090726C" w:rsidTr="00D22853">
        <w:trPr>
          <w:trHeight w:val="432"/>
        </w:trPr>
        <w:tc>
          <w:tcPr>
            <w:tcW w:w="650" w:type="dxa"/>
            <w:vAlign w:val="center"/>
          </w:tcPr>
          <w:p w:rsidR="0090726C" w:rsidRDefault="0090726C" w:rsidP="00583D17">
            <w:pPr>
              <w:jc w:val="center"/>
              <w:rPr>
                <w:szCs w:val="21"/>
              </w:rPr>
            </w:pPr>
            <w:r>
              <w:t>25</w:t>
            </w:r>
          </w:p>
        </w:tc>
        <w:tc>
          <w:tcPr>
            <w:tcW w:w="2505" w:type="dxa"/>
            <w:vAlign w:val="center"/>
          </w:tcPr>
          <w:p w:rsidR="0090726C" w:rsidRDefault="0090726C" w:rsidP="00583D17">
            <w:pPr>
              <w:rPr>
                <w:szCs w:val="21"/>
              </w:rPr>
            </w:pPr>
            <w:r>
              <w:t>Apsaugos prailginimas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53</w:t>
            </w:r>
          </w:p>
        </w:tc>
        <w:tc>
          <w:tcPr>
            <w:tcW w:w="2899" w:type="dxa"/>
            <w:vAlign w:val="center"/>
          </w:tcPr>
          <w:p w:rsidR="0090726C" w:rsidRDefault="0090726C" w:rsidP="00583D17">
            <w:pPr>
              <w:rPr>
                <w:szCs w:val="21"/>
              </w:rPr>
            </w:pPr>
            <w:r>
              <w:t>Fiksuojanti jungtis</w:t>
            </w:r>
          </w:p>
        </w:tc>
        <w:tc>
          <w:tcPr>
            <w:tcW w:w="1159" w:type="dxa"/>
            <w:vAlign w:val="center"/>
          </w:tcPr>
          <w:p w:rsidR="0090726C" w:rsidRDefault="0090726C" w:rsidP="00583D17">
            <w:pPr>
              <w:jc w:val="center"/>
              <w:rPr>
                <w:szCs w:val="21"/>
              </w:rPr>
            </w:pPr>
            <w:r>
              <w:t>1</w:t>
            </w:r>
          </w:p>
        </w:tc>
      </w:tr>
      <w:tr w:rsidR="0090726C" w:rsidTr="00D22853">
        <w:trPr>
          <w:trHeight w:val="453"/>
        </w:trPr>
        <w:tc>
          <w:tcPr>
            <w:tcW w:w="650" w:type="dxa"/>
            <w:vAlign w:val="center"/>
          </w:tcPr>
          <w:p w:rsidR="0090726C" w:rsidRDefault="0090726C" w:rsidP="00583D17">
            <w:pPr>
              <w:jc w:val="center"/>
              <w:rPr>
                <w:szCs w:val="21"/>
              </w:rPr>
            </w:pPr>
            <w:r>
              <w:t>26</w:t>
            </w:r>
          </w:p>
        </w:tc>
        <w:tc>
          <w:tcPr>
            <w:tcW w:w="2505" w:type="dxa"/>
            <w:vAlign w:val="center"/>
          </w:tcPr>
          <w:p w:rsidR="0090726C" w:rsidRDefault="0090726C" w:rsidP="00583D17">
            <w:pPr>
              <w:rPr>
                <w:szCs w:val="21"/>
              </w:rPr>
            </w:pPr>
            <w:r>
              <w:t>Apsauga</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54</w:t>
            </w:r>
          </w:p>
        </w:tc>
        <w:tc>
          <w:tcPr>
            <w:tcW w:w="2899" w:type="dxa"/>
            <w:vAlign w:val="center"/>
          </w:tcPr>
          <w:p w:rsidR="0090726C" w:rsidRDefault="0090726C" w:rsidP="00583D17">
            <w:pPr>
              <w:rPr>
                <w:szCs w:val="21"/>
              </w:rPr>
            </w:pPr>
            <w:r>
              <w:t>Prispaudžiantis laikiklis</w:t>
            </w:r>
          </w:p>
        </w:tc>
        <w:tc>
          <w:tcPr>
            <w:tcW w:w="1159" w:type="dxa"/>
            <w:vAlign w:val="center"/>
          </w:tcPr>
          <w:p w:rsidR="0090726C" w:rsidRDefault="0090726C" w:rsidP="00583D17">
            <w:pPr>
              <w:jc w:val="center"/>
              <w:rPr>
                <w:szCs w:val="21"/>
              </w:rPr>
            </w:pPr>
            <w:r>
              <w:t>1</w:t>
            </w:r>
          </w:p>
        </w:tc>
      </w:tr>
      <w:tr w:rsidR="0090726C" w:rsidTr="00D22853">
        <w:trPr>
          <w:trHeight w:val="432"/>
        </w:trPr>
        <w:tc>
          <w:tcPr>
            <w:tcW w:w="650" w:type="dxa"/>
            <w:vAlign w:val="center"/>
          </w:tcPr>
          <w:p w:rsidR="0090726C" w:rsidRDefault="0090726C" w:rsidP="00583D17">
            <w:pPr>
              <w:jc w:val="center"/>
              <w:rPr>
                <w:szCs w:val="21"/>
              </w:rPr>
            </w:pPr>
            <w:r>
              <w:t>27</w:t>
            </w:r>
          </w:p>
        </w:tc>
        <w:tc>
          <w:tcPr>
            <w:tcW w:w="2505" w:type="dxa"/>
            <w:vAlign w:val="center"/>
          </w:tcPr>
          <w:p w:rsidR="0090726C" w:rsidRDefault="0090726C" w:rsidP="00583D17">
            <w:pPr>
              <w:rPr>
                <w:szCs w:val="21"/>
              </w:rPr>
            </w:pPr>
            <w:r>
              <w:t>Laikiklis</w:t>
            </w:r>
          </w:p>
        </w:tc>
        <w:tc>
          <w:tcPr>
            <w:tcW w:w="1014" w:type="dxa"/>
            <w:vAlign w:val="center"/>
          </w:tcPr>
          <w:p w:rsidR="0090726C" w:rsidRDefault="0090726C" w:rsidP="00583D17">
            <w:pPr>
              <w:jc w:val="center"/>
              <w:rPr>
                <w:szCs w:val="21"/>
              </w:rPr>
            </w:pPr>
            <w:r>
              <w:t>1</w:t>
            </w:r>
          </w:p>
        </w:tc>
        <w:tc>
          <w:tcPr>
            <w:tcW w:w="726" w:type="dxa"/>
            <w:vAlign w:val="center"/>
          </w:tcPr>
          <w:p w:rsidR="0090726C" w:rsidRDefault="0090726C" w:rsidP="00583D17">
            <w:pPr>
              <w:jc w:val="center"/>
              <w:rPr>
                <w:szCs w:val="21"/>
              </w:rPr>
            </w:pPr>
            <w:r>
              <w:t>55</w:t>
            </w:r>
          </w:p>
        </w:tc>
        <w:tc>
          <w:tcPr>
            <w:tcW w:w="2899" w:type="dxa"/>
            <w:vAlign w:val="center"/>
          </w:tcPr>
          <w:p w:rsidR="0090726C" w:rsidRDefault="0090726C" w:rsidP="00583D17">
            <w:pPr>
              <w:rPr>
                <w:szCs w:val="21"/>
              </w:rPr>
            </w:pPr>
            <w:r>
              <w:t>Varžtas</w:t>
            </w:r>
          </w:p>
        </w:tc>
        <w:tc>
          <w:tcPr>
            <w:tcW w:w="1159" w:type="dxa"/>
            <w:vAlign w:val="center"/>
          </w:tcPr>
          <w:p w:rsidR="0090726C" w:rsidRDefault="0090726C" w:rsidP="00583D17">
            <w:pPr>
              <w:jc w:val="center"/>
              <w:rPr>
                <w:szCs w:val="21"/>
              </w:rPr>
            </w:pPr>
            <w:r>
              <w:t>2</w:t>
            </w:r>
          </w:p>
        </w:tc>
      </w:tr>
    </w:tbl>
    <w:p w:rsidR="000556AD" w:rsidRDefault="000556AD" w:rsidP="00583D17">
      <w:pPr>
        <w:jc w:val="center"/>
        <w:rPr>
          <w:szCs w:val="21"/>
        </w:rPr>
        <w:sectPr w:rsidR="000556AD" w:rsidSect="000556AD">
          <w:type w:val="continuous"/>
          <w:pgSz w:w="11906" w:h="16838"/>
          <w:pgMar w:top="1418" w:right="1134" w:bottom="1134" w:left="1418" w:header="851" w:footer="992" w:gutter="0"/>
          <w:cols w:space="425"/>
          <w:docGrid w:type="lines" w:linePitch="312"/>
        </w:sectPr>
      </w:pPr>
    </w:p>
    <w:tbl>
      <w:tblPr>
        <w:tblStyle w:val="a7"/>
        <w:tblW w:w="8938" w:type="dxa"/>
        <w:tblBorders>
          <w:top w:val="none" w:sz="0" w:space="0" w:color="auto"/>
        </w:tblBorders>
        <w:tblLayout w:type="fixed"/>
        <w:tblLook w:val="04A0"/>
      </w:tblPr>
      <w:tblGrid>
        <w:gridCol w:w="649"/>
        <w:gridCol w:w="2501"/>
        <w:gridCol w:w="1013"/>
        <w:gridCol w:w="725"/>
        <w:gridCol w:w="2893"/>
        <w:gridCol w:w="1157"/>
      </w:tblGrid>
      <w:tr w:rsidR="00D22853" w:rsidTr="00D22853">
        <w:trPr>
          <w:trHeight w:val="551"/>
        </w:trPr>
        <w:tc>
          <w:tcPr>
            <w:tcW w:w="649" w:type="dxa"/>
            <w:vAlign w:val="center"/>
          </w:tcPr>
          <w:p w:rsidR="0090726C" w:rsidRDefault="0090726C" w:rsidP="00583D17">
            <w:pPr>
              <w:jc w:val="center"/>
              <w:rPr>
                <w:szCs w:val="21"/>
              </w:rPr>
            </w:pPr>
            <w:r>
              <w:lastRenderedPageBreak/>
              <w:t>28</w:t>
            </w:r>
          </w:p>
        </w:tc>
        <w:tc>
          <w:tcPr>
            <w:tcW w:w="2501" w:type="dxa"/>
            <w:vAlign w:val="center"/>
          </w:tcPr>
          <w:p w:rsidR="0090726C" w:rsidRDefault="0090726C" w:rsidP="00583D17">
            <w:pPr>
              <w:rPr>
                <w:szCs w:val="21"/>
              </w:rPr>
            </w:pPr>
            <w:r>
              <w:t>Varžtas</w:t>
            </w:r>
          </w:p>
        </w:tc>
        <w:tc>
          <w:tcPr>
            <w:tcW w:w="1013" w:type="dxa"/>
            <w:vAlign w:val="center"/>
          </w:tcPr>
          <w:p w:rsidR="0090726C" w:rsidRDefault="0090726C" w:rsidP="00583D17">
            <w:pPr>
              <w:jc w:val="center"/>
              <w:rPr>
                <w:szCs w:val="21"/>
              </w:rPr>
            </w:pPr>
            <w:r>
              <w:t>2</w:t>
            </w:r>
          </w:p>
        </w:tc>
        <w:tc>
          <w:tcPr>
            <w:tcW w:w="725" w:type="dxa"/>
            <w:vAlign w:val="center"/>
          </w:tcPr>
          <w:p w:rsidR="0090726C" w:rsidRDefault="0090726C" w:rsidP="00583D17">
            <w:pPr>
              <w:jc w:val="center"/>
              <w:rPr>
                <w:szCs w:val="21"/>
              </w:rPr>
            </w:pPr>
            <w:r>
              <w:t>56</w:t>
            </w:r>
          </w:p>
        </w:tc>
        <w:tc>
          <w:tcPr>
            <w:tcW w:w="2893" w:type="dxa"/>
            <w:vAlign w:val="center"/>
          </w:tcPr>
          <w:p w:rsidR="0090726C" w:rsidRDefault="0090726C" w:rsidP="00583D17">
            <w:pPr>
              <w:rPr>
                <w:szCs w:val="21"/>
              </w:rPr>
            </w:pPr>
            <w:r>
              <w:t>Ašmenys</w:t>
            </w:r>
          </w:p>
        </w:tc>
        <w:tc>
          <w:tcPr>
            <w:tcW w:w="1157" w:type="dxa"/>
            <w:vAlign w:val="center"/>
          </w:tcPr>
          <w:p w:rsidR="0090726C" w:rsidRDefault="0090726C" w:rsidP="00583D17">
            <w:pPr>
              <w:jc w:val="center"/>
              <w:rPr>
                <w:szCs w:val="21"/>
              </w:rPr>
            </w:pPr>
            <w:r>
              <w:t>1</w:t>
            </w:r>
          </w:p>
        </w:tc>
      </w:tr>
    </w:tbl>
    <w:p w:rsidR="00D22853" w:rsidRDefault="00D22853" w:rsidP="00B32FF6">
      <w:pPr>
        <w:rPr>
          <w:rFonts w:hint="eastAsia"/>
          <w:b/>
          <w:sz w:val="28"/>
          <w:szCs w:val="28"/>
          <w:lang w:eastAsia="zh-CN"/>
        </w:rPr>
        <w:sectPr w:rsidR="00D22853" w:rsidSect="00D22853">
          <w:type w:val="continuous"/>
          <w:pgSz w:w="11906" w:h="16838"/>
          <w:pgMar w:top="1418" w:right="1134" w:bottom="1134" w:left="1418" w:header="851" w:footer="992" w:gutter="0"/>
          <w:cols w:space="425"/>
          <w:docGrid w:type="lines" w:linePitch="312"/>
        </w:sectPr>
      </w:pPr>
    </w:p>
    <w:p w:rsidR="00C17C55" w:rsidRPr="00C17C55" w:rsidRDefault="00C17C55" w:rsidP="00C5754E">
      <w:pPr>
        <w:rPr>
          <w:rFonts w:hint="eastAsia"/>
          <w:b/>
          <w:sz w:val="28"/>
          <w:szCs w:val="28"/>
          <w:lang w:eastAsia="zh-CN"/>
        </w:rPr>
      </w:pPr>
    </w:p>
    <w:sectPr w:rsidR="00C17C55" w:rsidRPr="00C17C55" w:rsidSect="00077C9D">
      <w:type w:val="continuous"/>
      <w:pgSz w:w="11906" w:h="16838"/>
      <w:pgMar w:top="1418" w:right="1134" w:bottom="1134" w:left="1418" w:header="851" w:footer="992" w:gutter="0"/>
      <w:cols w:num="2"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763" w:rsidRDefault="00162763" w:rsidP="005043AD">
      <w:r>
        <w:separator/>
      </w:r>
    </w:p>
  </w:endnote>
  <w:endnote w:type="continuationSeparator" w:id="1">
    <w:p w:rsidR="00162763" w:rsidRDefault="00162763" w:rsidP="00504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763" w:rsidRDefault="00162763" w:rsidP="005043AD">
      <w:r>
        <w:separator/>
      </w:r>
    </w:p>
  </w:footnote>
  <w:footnote w:type="continuationSeparator" w:id="1">
    <w:p w:rsidR="00162763" w:rsidRDefault="00162763" w:rsidP="005043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0306"/>
    <w:multiLevelType w:val="hybridMultilevel"/>
    <w:tmpl w:val="59ACADAA"/>
    <w:lvl w:ilvl="0" w:tplc="4FC23972">
      <w:start w:val="1"/>
      <w:numFmt w:val="decimal"/>
      <w:lvlText w:val="%1."/>
      <w:lvlJc w:val="left"/>
      <w:pPr>
        <w:ind w:left="720" w:hanging="360"/>
      </w:pPr>
      <w:rPr>
        <w:rFonts w:hint="default"/>
        <w:b/>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060E645D"/>
    <w:multiLevelType w:val="hybridMultilevel"/>
    <w:tmpl w:val="7818928C"/>
    <w:lvl w:ilvl="0" w:tplc="B1EACC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AFB2052"/>
    <w:multiLevelType w:val="hybridMultilevel"/>
    <w:tmpl w:val="47D29098"/>
    <w:lvl w:ilvl="0" w:tplc="3F2A90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C00FD8"/>
    <w:multiLevelType w:val="hybridMultilevel"/>
    <w:tmpl w:val="3926B6BE"/>
    <w:lvl w:ilvl="0" w:tplc="20942E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E75E07"/>
    <w:multiLevelType w:val="hybridMultilevel"/>
    <w:tmpl w:val="1C881036"/>
    <w:lvl w:ilvl="0" w:tplc="8B222AD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3AEF35CB"/>
    <w:multiLevelType w:val="hybridMultilevel"/>
    <w:tmpl w:val="63C4D6DA"/>
    <w:lvl w:ilvl="0" w:tplc="3162D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C59589F"/>
    <w:multiLevelType w:val="hybridMultilevel"/>
    <w:tmpl w:val="BD726406"/>
    <w:lvl w:ilvl="0" w:tplc="AAC267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7716CC3"/>
    <w:multiLevelType w:val="hybridMultilevel"/>
    <w:tmpl w:val="3514979C"/>
    <w:lvl w:ilvl="0" w:tplc="C48833A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51F41A6"/>
    <w:multiLevelType w:val="hybridMultilevel"/>
    <w:tmpl w:val="5026366A"/>
    <w:lvl w:ilvl="0" w:tplc="4BA45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A04095C"/>
    <w:multiLevelType w:val="hybridMultilevel"/>
    <w:tmpl w:val="5C3AB2E8"/>
    <w:lvl w:ilvl="0" w:tplc="F6A84D5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F8F4A9B"/>
    <w:multiLevelType w:val="hybridMultilevel"/>
    <w:tmpl w:val="25CA1810"/>
    <w:lvl w:ilvl="0" w:tplc="D092FAA4">
      <w:start w:val="6"/>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1">
    <w:nsid w:val="65507E96"/>
    <w:multiLevelType w:val="hybridMultilevel"/>
    <w:tmpl w:val="CC9E45AA"/>
    <w:lvl w:ilvl="0" w:tplc="BA8030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5B4572"/>
    <w:multiLevelType w:val="hybridMultilevel"/>
    <w:tmpl w:val="4C804F1C"/>
    <w:lvl w:ilvl="0" w:tplc="83EEB6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24812DE"/>
    <w:multiLevelType w:val="hybridMultilevel"/>
    <w:tmpl w:val="4BF8FEFE"/>
    <w:lvl w:ilvl="0" w:tplc="24A4F40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4"/>
  </w:num>
  <w:num w:numId="4">
    <w:abstractNumId w:val="10"/>
  </w:num>
  <w:num w:numId="5">
    <w:abstractNumId w:val="13"/>
  </w:num>
  <w:num w:numId="6">
    <w:abstractNumId w:val="9"/>
  </w:num>
  <w:num w:numId="7">
    <w:abstractNumId w:val="5"/>
  </w:num>
  <w:num w:numId="8">
    <w:abstractNumId w:val="2"/>
  </w:num>
  <w:num w:numId="9">
    <w:abstractNumId w:val="6"/>
  </w:num>
  <w:num w:numId="10">
    <w:abstractNumId w:val="7"/>
  </w:num>
  <w:num w:numId="11">
    <w:abstractNumId w:val="3"/>
  </w:num>
  <w:num w:numId="12">
    <w:abstractNumId w:val="8"/>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3AD"/>
    <w:rsid w:val="000556AD"/>
    <w:rsid w:val="00077C9D"/>
    <w:rsid w:val="00162763"/>
    <w:rsid w:val="001F5BAB"/>
    <w:rsid w:val="002307F4"/>
    <w:rsid w:val="002B1E5D"/>
    <w:rsid w:val="0031007C"/>
    <w:rsid w:val="0031334F"/>
    <w:rsid w:val="003B5CDC"/>
    <w:rsid w:val="00461B4D"/>
    <w:rsid w:val="00463286"/>
    <w:rsid w:val="005043AD"/>
    <w:rsid w:val="00583D17"/>
    <w:rsid w:val="00732FD7"/>
    <w:rsid w:val="007B6E25"/>
    <w:rsid w:val="00864EE7"/>
    <w:rsid w:val="008F01BD"/>
    <w:rsid w:val="0090726C"/>
    <w:rsid w:val="0093746B"/>
    <w:rsid w:val="009C24BF"/>
    <w:rsid w:val="00AF55D7"/>
    <w:rsid w:val="00B32FF6"/>
    <w:rsid w:val="00C17C55"/>
    <w:rsid w:val="00C5754E"/>
    <w:rsid w:val="00D22853"/>
    <w:rsid w:val="00D52563"/>
    <w:rsid w:val="00DD6E01"/>
    <w:rsid w:val="00E226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lt-LT" w:eastAsia="lt-LT" w:bidi="lt-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43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043AD"/>
    <w:rPr>
      <w:sz w:val="18"/>
      <w:szCs w:val="18"/>
    </w:rPr>
  </w:style>
  <w:style w:type="paragraph" w:styleId="a4">
    <w:name w:val="footer"/>
    <w:basedOn w:val="a"/>
    <w:link w:val="Char0"/>
    <w:uiPriority w:val="99"/>
    <w:semiHidden/>
    <w:unhideWhenUsed/>
    <w:rsid w:val="005043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043AD"/>
    <w:rPr>
      <w:sz w:val="18"/>
      <w:szCs w:val="18"/>
    </w:rPr>
  </w:style>
  <w:style w:type="paragraph" w:styleId="a5">
    <w:name w:val="Balloon Text"/>
    <w:basedOn w:val="a"/>
    <w:link w:val="Char1"/>
    <w:uiPriority w:val="99"/>
    <w:semiHidden/>
    <w:unhideWhenUsed/>
    <w:rsid w:val="005043AD"/>
    <w:rPr>
      <w:sz w:val="18"/>
      <w:szCs w:val="18"/>
    </w:rPr>
  </w:style>
  <w:style w:type="character" w:customStyle="1" w:styleId="Char1">
    <w:name w:val="批注框文本 Char"/>
    <w:basedOn w:val="a0"/>
    <w:link w:val="a5"/>
    <w:uiPriority w:val="99"/>
    <w:semiHidden/>
    <w:rsid w:val="005043AD"/>
    <w:rPr>
      <w:sz w:val="18"/>
      <w:szCs w:val="18"/>
    </w:rPr>
  </w:style>
  <w:style w:type="paragraph" w:styleId="a6">
    <w:name w:val="List Paragraph"/>
    <w:basedOn w:val="a"/>
    <w:uiPriority w:val="34"/>
    <w:qFormat/>
    <w:rsid w:val="0031007C"/>
    <w:pPr>
      <w:ind w:firstLineChars="200" w:firstLine="420"/>
    </w:pPr>
  </w:style>
  <w:style w:type="table" w:styleId="a7">
    <w:name w:val="Table Grid"/>
    <w:basedOn w:val="a1"/>
    <w:uiPriority w:val="59"/>
    <w:rsid w:val="009072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5137</Words>
  <Characters>29282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21</cp:revision>
  <dcterms:created xsi:type="dcterms:W3CDTF">2019-12-31T07:59:00Z</dcterms:created>
  <dcterms:modified xsi:type="dcterms:W3CDTF">2020-10-06T05:04:00Z</dcterms:modified>
</cp:coreProperties>
</file>